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00226" w14:textId="77777777" w:rsidR="0026681A" w:rsidRDefault="005F1AA9" w:rsidP="00AF4DF4">
      <w:pPr>
        <w:ind w:left="5103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УТВЕРЖДЕНО</w:t>
      </w:r>
    </w:p>
    <w:p w14:paraId="2E6F128B" w14:textId="77777777" w:rsidR="0026681A" w:rsidRDefault="0026681A" w:rsidP="00AF4DF4">
      <w:pPr>
        <w:ind w:left="5103"/>
        <w:rPr>
          <w:sz w:val="24"/>
          <w:szCs w:val="24"/>
        </w:rPr>
      </w:pPr>
    </w:p>
    <w:p w14:paraId="762734CF" w14:textId="77777777" w:rsidR="0026681A" w:rsidRPr="00AF4DF4" w:rsidRDefault="005F1AA9" w:rsidP="00AF4DF4">
      <w:pPr>
        <w:ind w:left="5103"/>
      </w:pPr>
      <w:r>
        <w:rPr>
          <w:sz w:val="24"/>
          <w:szCs w:val="24"/>
        </w:rPr>
        <w:t xml:space="preserve">Решением Совета директоров </w:t>
      </w:r>
      <w:r w:rsidR="00AF4DF4" w:rsidRPr="00FF1D6D">
        <w:rPr>
          <w:spacing w:val="1"/>
          <w:sz w:val="24"/>
          <w:szCs w:val="24"/>
        </w:rPr>
        <w:t>Национальной ассоци</w:t>
      </w:r>
      <w:r w:rsidR="00AF4DF4">
        <w:rPr>
          <w:spacing w:val="1"/>
          <w:sz w:val="24"/>
          <w:szCs w:val="24"/>
        </w:rPr>
        <w:t>ации участников фондового рынка</w:t>
      </w:r>
      <w:r w:rsidR="00AF4DF4">
        <w:t xml:space="preserve"> </w:t>
      </w:r>
      <w:r>
        <w:rPr>
          <w:sz w:val="24"/>
          <w:szCs w:val="24"/>
        </w:rPr>
        <w:t>6 марта 2025 г.</w:t>
      </w:r>
    </w:p>
    <w:p w14:paraId="5921F2FE" w14:textId="77777777" w:rsidR="00AF4DF4" w:rsidRDefault="00AF4DF4" w:rsidP="00AF4DF4">
      <w:pPr>
        <w:ind w:left="5103"/>
      </w:pPr>
    </w:p>
    <w:p w14:paraId="0673D59D" w14:textId="77777777" w:rsidR="0026681A" w:rsidRDefault="00AF4DF4" w:rsidP="00AF4DF4">
      <w:pPr>
        <w:ind w:left="5103"/>
        <w:rPr>
          <w:sz w:val="24"/>
          <w:szCs w:val="24"/>
        </w:rPr>
      </w:pPr>
      <w:r>
        <w:rPr>
          <w:sz w:val="24"/>
          <w:szCs w:val="24"/>
        </w:rPr>
        <w:t>С</w:t>
      </w:r>
      <w:r w:rsidR="005F1AA9">
        <w:rPr>
          <w:sz w:val="24"/>
          <w:szCs w:val="24"/>
        </w:rPr>
        <w:t xml:space="preserve"> изменениями, утвержденными </w:t>
      </w:r>
    </w:p>
    <w:p w14:paraId="24D6AB9F" w14:textId="77777777" w:rsidR="0026681A" w:rsidRDefault="005F1AA9" w:rsidP="00AF4DF4">
      <w:pPr>
        <w:ind w:left="5103"/>
        <w:rPr>
          <w:sz w:val="24"/>
          <w:szCs w:val="24"/>
        </w:rPr>
      </w:pPr>
      <w:r>
        <w:rPr>
          <w:sz w:val="24"/>
          <w:szCs w:val="24"/>
        </w:rPr>
        <w:t>решени</w:t>
      </w:r>
      <w:r w:rsidR="00AF4DF4">
        <w:rPr>
          <w:sz w:val="24"/>
          <w:szCs w:val="24"/>
        </w:rPr>
        <w:t>ями</w:t>
      </w:r>
      <w:r>
        <w:rPr>
          <w:sz w:val="24"/>
          <w:szCs w:val="24"/>
        </w:rPr>
        <w:t xml:space="preserve"> Совета директоров </w:t>
      </w:r>
      <w:r w:rsidR="00AF4DF4" w:rsidRPr="00FF1D6D">
        <w:rPr>
          <w:spacing w:val="1"/>
          <w:sz w:val="24"/>
          <w:szCs w:val="24"/>
        </w:rPr>
        <w:t>Национальной ассоци</w:t>
      </w:r>
      <w:r w:rsidR="00AF4DF4">
        <w:rPr>
          <w:spacing w:val="1"/>
          <w:sz w:val="24"/>
          <w:szCs w:val="24"/>
        </w:rPr>
        <w:t xml:space="preserve">ации участников фондового рынка </w:t>
      </w:r>
      <w:r>
        <w:rPr>
          <w:sz w:val="24"/>
          <w:szCs w:val="24"/>
        </w:rPr>
        <w:t>25 июня 2025 г.</w:t>
      </w:r>
      <w:r w:rsidR="00AF4DF4">
        <w:rPr>
          <w:sz w:val="24"/>
          <w:szCs w:val="24"/>
        </w:rPr>
        <w:t>,</w:t>
      </w:r>
    </w:p>
    <w:p w14:paraId="5A82C675" w14:textId="77777777" w:rsidR="00AF4DF4" w:rsidRDefault="00AF4DF4" w:rsidP="00AF4DF4">
      <w:pPr>
        <w:ind w:left="5103"/>
        <w:rPr>
          <w:sz w:val="24"/>
          <w:szCs w:val="24"/>
        </w:rPr>
      </w:pPr>
      <w:r>
        <w:rPr>
          <w:sz w:val="24"/>
          <w:szCs w:val="24"/>
        </w:rPr>
        <w:t>9 сентября 2026 г.</w:t>
      </w:r>
    </w:p>
    <w:p w14:paraId="66044C38" w14:textId="77777777" w:rsidR="0026681A" w:rsidRDefault="0026681A">
      <w:pPr>
        <w:spacing w:line="360" w:lineRule="auto"/>
        <w:jc w:val="center"/>
        <w:rPr>
          <w:b/>
          <w:sz w:val="24"/>
          <w:szCs w:val="24"/>
        </w:rPr>
      </w:pPr>
    </w:p>
    <w:p w14:paraId="4DECF8C1" w14:textId="77777777" w:rsidR="0026681A" w:rsidRDefault="0026681A">
      <w:pPr>
        <w:spacing w:line="360" w:lineRule="auto"/>
        <w:jc w:val="center"/>
        <w:rPr>
          <w:b/>
          <w:sz w:val="24"/>
          <w:szCs w:val="24"/>
        </w:rPr>
      </w:pPr>
    </w:p>
    <w:p w14:paraId="170FD9FC" w14:textId="77777777" w:rsidR="0026681A" w:rsidRDefault="0026681A">
      <w:pPr>
        <w:spacing w:line="360" w:lineRule="auto"/>
        <w:jc w:val="center"/>
        <w:rPr>
          <w:b/>
          <w:sz w:val="24"/>
          <w:szCs w:val="24"/>
        </w:rPr>
      </w:pPr>
    </w:p>
    <w:p w14:paraId="562A522A" w14:textId="77777777" w:rsidR="0026681A" w:rsidRDefault="005F1AA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Положение о Комитете Совета директоров НАУФОР </w:t>
      </w:r>
    </w:p>
    <w:p w14:paraId="309F0940" w14:textId="77777777" w:rsidR="0026681A" w:rsidRDefault="005F1AA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по стратегическому развитию</w:t>
      </w:r>
    </w:p>
    <w:p w14:paraId="6032969E" w14:textId="77777777" w:rsidR="0026681A" w:rsidRDefault="0026681A">
      <w:pPr>
        <w:spacing w:line="360" w:lineRule="auto"/>
        <w:ind w:firstLine="567"/>
        <w:jc w:val="both"/>
        <w:rPr>
          <w:b/>
          <w:sz w:val="24"/>
        </w:rPr>
      </w:pPr>
    </w:p>
    <w:p w14:paraId="0FC91859" w14:textId="77777777" w:rsidR="0026681A" w:rsidRDefault="005F1AA9" w:rsidP="00AF4DF4">
      <w:pPr>
        <w:spacing w:line="360" w:lineRule="auto"/>
        <w:ind w:firstLine="567"/>
        <w:jc w:val="both"/>
      </w:pPr>
      <w:r>
        <w:rPr>
          <w:sz w:val="24"/>
        </w:rPr>
        <w:t>Настоящее Положение определяет задачи, порядок формирования и порядок работы Комитета Совета директоров по стратегическому развитию (далее – Комитет).</w:t>
      </w:r>
    </w:p>
    <w:p w14:paraId="30B7C5DB" w14:textId="77777777" w:rsidR="0026681A" w:rsidRDefault="0026681A" w:rsidP="00AF4DF4">
      <w:pPr>
        <w:spacing w:line="360" w:lineRule="auto"/>
        <w:jc w:val="both"/>
        <w:rPr>
          <w:b/>
          <w:sz w:val="24"/>
        </w:rPr>
      </w:pPr>
    </w:p>
    <w:p w14:paraId="152E2CE4" w14:textId="77777777" w:rsidR="0026681A" w:rsidRDefault="005F1AA9" w:rsidP="00AF4DF4">
      <w:pPr>
        <w:spacing w:line="360" w:lineRule="auto"/>
        <w:ind w:firstLine="567"/>
        <w:jc w:val="both"/>
      </w:pPr>
      <w:r>
        <w:rPr>
          <w:b/>
          <w:sz w:val="24"/>
        </w:rPr>
        <w:t>1. Задачи Комитета</w:t>
      </w:r>
    </w:p>
    <w:p w14:paraId="277CE180" w14:textId="77777777" w:rsidR="0026681A" w:rsidRDefault="005F1AA9" w:rsidP="00AF4DF4">
      <w:pPr>
        <w:spacing w:line="360" w:lineRule="auto"/>
        <w:ind w:firstLine="567"/>
        <w:jc w:val="both"/>
      </w:pPr>
      <w:r>
        <w:rPr>
          <w:sz w:val="24"/>
        </w:rPr>
        <w:t>1.1. Задачами Комитета являются:</w:t>
      </w:r>
    </w:p>
    <w:p w14:paraId="7CE3A797" w14:textId="77777777" w:rsidR="0026681A" w:rsidRDefault="005F1AA9" w:rsidP="00AF4DF4">
      <w:pPr>
        <w:pStyle w:val="aa"/>
        <w:spacing w:line="360" w:lineRule="auto"/>
        <w:ind w:left="0" w:firstLine="567"/>
        <w:rPr>
          <w:sz w:val="24"/>
        </w:rPr>
      </w:pPr>
      <w:r>
        <w:rPr>
          <w:sz w:val="24"/>
        </w:rPr>
        <w:t>а) предварительное рассмотрение проектов приоритетных направлений деятельности НАУФОР и представление рекомендаций Совету директоров НАУФОР в отношении их содержания;</w:t>
      </w:r>
    </w:p>
    <w:p w14:paraId="44A13F9F" w14:textId="77777777" w:rsidR="0026681A" w:rsidRDefault="005F1AA9" w:rsidP="00AF4DF4">
      <w:pPr>
        <w:pStyle w:val="aa"/>
        <w:spacing w:line="360" w:lineRule="auto"/>
        <w:ind w:left="0" w:firstLine="567"/>
        <w:rPr>
          <w:sz w:val="24"/>
        </w:rPr>
      </w:pPr>
      <w:r>
        <w:rPr>
          <w:sz w:val="24"/>
        </w:rPr>
        <w:t>б) предварительное рассмотрение программных документов Банка России, Министерства финансов Российской Федерации, Правительства Российской Федерации и иных органов государственной власти в отношении планов развития российского финансового рынка и представление рекомендаций Совету директоров НАУФОР в отношении их содержания.</w:t>
      </w:r>
    </w:p>
    <w:p w14:paraId="791282A9" w14:textId="77777777" w:rsidR="0026681A" w:rsidRDefault="005F1AA9" w:rsidP="00AF4DF4">
      <w:pPr>
        <w:pStyle w:val="aa"/>
        <w:spacing w:line="360" w:lineRule="auto"/>
        <w:ind w:left="0" w:firstLine="567"/>
      </w:pPr>
      <w:r>
        <w:rPr>
          <w:sz w:val="24"/>
        </w:rPr>
        <w:t>1.2. Решения Комитета носят рекомендательный характер.</w:t>
      </w:r>
    </w:p>
    <w:p w14:paraId="562B8DAC" w14:textId="77777777" w:rsidR="0026681A" w:rsidRDefault="0026681A" w:rsidP="00AF4DF4">
      <w:pPr>
        <w:spacing w:line="360" w:lineRule="auto"/>
        <w:jc w:val="both"/>
        <w:rPr>
          <w:b/>
          <w:sz w:val="24"/>
        </w:rPr>
      </w:pPr>
    </w:p>
    <w:p w14:paraId="5FE6D81F" w14:textId="77777777" w:rsidR="0026681A" w:rsidRDefault="005F1AA9" w:rsidP="00AF4DF4">
      <w:pPr>
        <w:spacing w:line="360" w:lineRule="auto"/>
        <w:ind w:firstLine="567"/>
        <w:jc w:val="both"/>
      </w:pPr>
      <w:r>
        <w:rPr>
          <w:b/>
          <w:sz w:val="24"/>
        </w:rPr>
        <w:t>2. Порядок формирования Комитета</w:t>
      </w:r>
    </w:p>
    <w:p w14:paraId="35FE18E5" w14:textId="77777777" w:rsidR="0026681A" w:rsidRDefault="005F1AA9" w:rsidP="00AF4DF4">
      <w:pPr>
        <w:spacing w:line="360" w:lineRule="auto"/>
        <w:ind w:firstLine="567"/>
        <w:jc w:val="both"/>
      </w:pPr>
      <w:r>
        <w:rPr>
          <w:sz w:val="24"/>
        </w:rPr>
        <w:t>2.1. Комитет формируется Советом директоров НАУФОР из числа его членов и при необходимости иных лиц. В состав Комитета должно входить не менее трех человек.</w:t>
      </w:r>
    </w:p>
    <w:p w14:paraId="700DD7CA" w14:textId="77777777" w:rsidR="0026681A" w:rsidRDefault="005F1AA9" w:rsidP="00AF4DF4">
      <w:pPr>
        <w:spacing w:line="360" w:lineRule="auto"/>
        <w:ind w:firstLine="567"/>
        <w:jc w:val="both"/>
      </w:pPr>
      <w:r>
        <w:rPr>
          <w:sz w:val="24"/>
        </w:rPr>
        <w:t>2.2. Члены Комитета участвуют в его работе на безвозмездной основе.</w:t>
      </w:r>
    </w:p>
    <w:p w14:paraId="5E1C4EFA" w14:textId="77777777" w:rsidR="0026681A" w:rsidRDefault="005F1AA9" w:rsidP="00AF4DF4">
      <w:pPr>
        <w:spacing w:line="360" w:lineRule="auto"/>
        <w:ind w:firstLine="567"/>
        <w:jc w:val="both"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 w14:paraId="7F0EAA8D" w14:textId="77777777" w:rsidR="0026681A" w:rsidRDefault="005F1AA9" w:rsidP="00AF4DF4">
      <w:pPr>
        <w:spacing w:line="360" w:lineRule="auto"/>
        <w:ind w:firstLine="567"/>
        <w:jc w:val="both"/>
      </w:pPr>
      <w:r>
        <w:rPr>
          <w:sz w:val="24"/>
        </w:rPr>
        <w:lastRenderedPageBreak/>
        <w:t>2.4. Председатель Комитета:</w:t>
      </w:r>
    </w:p>
    <w:p w14:paraId="70B1EC57" w14:textId="77777777" w:rsidR="0026681A" w:rsidRDefault="005F1AA9" w:rsidP="00AF4DF4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 w14:paraId="74C4AF07" w14:textId="77777777" w:rsidR="0026681A" w:rsidRDefault="005F1AA9" w:rsidP="00AF4DF4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 w14:paraId="387B8F43" w14:textId="77777777" w:rsidR="0026681A" w:rsidRDefault="005F1AA9" w:rsidP="00AF4DF4">
      <w:pPr>
        <w:spacing w:line="360" w:lineRule="auto"/>
        <w:ind w:firstLine="567"/>
        <w:jc w:val="both"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 w14:paraId="7733D095" w14:textId="77777777" w:rsidR="0026681A" w:rsidRDefault="005F1AA9" w:rsidP="00AF4DF4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</w:rPr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 w14:paraId="19D5DCC4" w14:textId="77777777" w:rsidR="0026681A" w:rsidRDefault="0026681A" w:rsidP="00AF4DF4">
      <w:pPr>
        <w:spacing w:line="360" w:lineRule="auto"/>
        <w:ind w:firstLine="567"/>
        <w:jc w:val="both"/>
        <w:rPr>
          <w:b/>
          <w:sz w:val="24"/>
          <w:szCs w:val="24"/>
        </w:rPr>
      </w:pPr>
    </w:p>
    <w:p w14:paraId="3C830FC3" w14:textId="77777777" w:rsidR="0026681A" w:rsidRDefault="005F1AA9" w:rsidP="00AF4DF4">
      <w:pPr>
        <w:spacing w:line="360" w:lineRule="auto"/>
        <w:ind w:firstLine="567"/>
        <w:jc w:val="both"/>
      </w:pPr>
      <w:r>
        <w:rPr>
          <w:b/>
          <w:sz w:val="24"/>
        </w:rPr>
        <w:t>3. Порядок работы Комитета</w:t>
      </w:r>
    </w:p>
    <w:p w14:paraId="0B008D66" w14:textId="77777777" w:rsidR="0026681A" w:rsidRDefault="005F1AA9" w:rsidP="00AF4DF4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 w14:paraId="2F3D4890" w14:textId="77777777" w:rsidR="0026681A" w:rsidRDefault="005F1AA9" w:rsidP="00AF4DF4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 w14:paraId="5D15933A" w14:textId="77777777" w:rsidR="00AF4DF4" w:rsidRDefault="00AF4DF4" w:rsidP="00AF4DF4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AF4DF4">
        <w:rPr>
          <w:sz w:val="24"/>
          <w:szCs w:val="24"/>
        </w:rPr>
        <w:t>Заседания Комитета могут проводиться дистанционно в формате видеоконференции. Факт участия членов Комитета в заседании в формате видеоконференции отражается в протоколе заседания Комитета.</w:t>
      </w:r>
    </w:p>
    <w:p w14:paraId="1FBE0CE3" w14:textId="77777777" w:rsidR="0026681A" w:rsidRDefault="0026681A">
      <w:pPr>
        <w:spacing w:line="360" w:lineRule="auto"/>
        <w:rPr>
          <w:b/>
          <w:sz w:val="24"/>
          <w:szCs w:val="24"/>
        </w:rPr>
      </w:pPr>
    </w:p>
    <w:sectPr w:rsidR="0026681A">
      <w:footerReference w:type="default" r:id="rId7"/>
      <w:pgSz w:w="11906" w:h="16838"/>
      <w:pgMar w:top="1134" w:right="1134" w:bottom="1496" w:left="1418" w:header="0" w:footer="14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5D485" w14:textId="77777777" w:rsidR="00970EED" w:rsidRDefault="00970EED">
      <w:r>
        <w:separator/>
      </w:r>
    </w:p>
  </w:endnote>
  <w:endnote w:type="continuationSeparator" w:id="0">
    <w:p w14:paraId="7E6471E4" w14:textId="77777777" w:rsidR="00970EED" w:rsidRDefault="0097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8D89C" w14:textId="77777777" w:rsidR="0026681A" w:rsidRDefault="00970EED">
    <w:pPr>
      <w:pStyle w:val="ab"/>
      <w:ind w:right="360"/>
    </w:pPr>
    <w:r>
      <w:rPr>
        <w:noProof/>
      </w:rPr>
      <w:pict w14:anchorId="34C75D88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-92.3pt;margin-top:.05pt;width:5.05pt;height:11.55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" o:allowincell="f" stroked="f">
          <v:fill opacity="0"/>
          <v:textbox inset="0,0,0,0">
            <w:txbxContent>
              <w:p w14:paraId="5F5BF914" w14:textId="77777777" w:rsidR="0026681A" w:rsidRDefault="005F1AA9">
                <w:pPr>
                  <w:pStyle w:val="ab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>
                  <w:rPr>
                    <w:rStyle w:val="a3"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F790D" w14:textId="77777777" w:rsidR="00970EED" w:rsidRDefault="00970EED">
      <w:r>
        <w:separator/>
      </w:r>
    </w:p>
  </w:footnote>
  <w:footnote w:type="continuationSeparator" w:id="0">
    <w:p w14:paraId="3F634F41" w14:textId="77777777" w:rsidR="00970EED" w:rsidRDefault="00970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A0E72"/>
    <w:multiLevelType w:val="multilevel"/>
    <w:tmpl w:val="B678BCE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681A"/>
    <w:rsid w:val="0026681A"/>
    <w:rsid w:val="003F7B75"/>
    <w:rsid w:val="005F1AA9"/>
    <w:rsid w:val="00970EED"/>
    <w:rsid w:val="00AF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EBC527"/>
  <w15:docId w15:val="{6E96ED23-59BE-4FB4-8A7C-F6A49607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outlineLvl w:val="0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ind w:left="4956" w:firstLine="6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St5z0">
    <w:name w:val="WW8NumSt5z0"/>
    <w:qFormat/>
    <w:rPr>
      <w:rFonts w:ascii="Symbol" w:hAnsi="Symbol" w:cs="Symbol"/>
    </w:rPr>
  </w:style>
  <w:style w:type="character" w:styleId="a3">
    <w:name w:val="page number"/>
    <w:basedOn w:val="a0"/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uiPriority w:val="10"/>
    <w:qFormat/>
    <w:pPr>
      <w:spacing w:line="360" w:lineRule="auto"/>
      <w:ind w:left="113" w:right="113" w:firstLine="680"/>
      <w:jc w:val="center"/>
    </w:pPr>
    <w:rPr>
      <w:b/>
      <w:sz w:val="28"/>
    </w:rPr>
  </w:style>
  <w:style w:type="paragraph" w:styleId="a6">
    <w:name w:val="Body Text"/>
    <w:basedOn w:val="a"/>
    <w:pPr>
      <w:jc w:val="both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pPr>
      <w:ind w:left="567"/>
      <w:jc w:val="both"/>
    </w:pPr>
  </w:style>
  <w:style w:type="paragraph" w:styleId="2">
    <w:name w:val="Body Text Indent 2"/>
    <w:basedOn w:val="a"/>
    <w:qFormat/>
    <w:pPr>
      <w:ind w:left="426"/>
      <w:jc w:val="both"/>
    </w:pPr>
  </w:style>
  <w:style w:type="paragraph" w:styleId="30">
    <w:name w:val="Body Text Indent 3"/>
    <w:basedOn w:val="a"/>
    <w:qFormat/>
    <w:pPr>
      <w:tabs>
        <w:tab w:val="left" w:pos="142"/>
      </w:tabs>
      <w:ind w:left="426" w:hanging="426"/>
      <w:jc w:val="both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">
    <w:name w:val="Normal1"/>
    <w:qFormat/>
    <w:pPr>
      <w:suppressAutoHyphens/>
      <w:spacing w:before="100" w:after="100"/>
    </w:pPr>
    <w:rPr>
      <w:rFonts w:ascii="Times New Roman" w:eastAsia="Times New Roman" w:hAnsi="Times New Roman" w:cs="Times New Roman"/>
      <w:sz w:val="24"/>
      <w:lang w:eastAsia="zh-CN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 Кирилл Витальевич</dc:creator>
  <cp:lastModifiedBy>Зверев Кирилл Витальевич</cp:lastModifiedBy>
  <cp:revision>3</cp:revision>
  <cp:lastPrinted>2026-09-09T13:43:00Z</cp:lastPrinted>
  <dcterms:created xsi:type="dcterms:W3CDTF">2026-09-09T13:27:00Z</dcterms:created>
  <dcterms:modified xsi:type="dcterms:W3CDTF">2026-09-09T13:43:00Z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cp:keywords/>
  <dc:language>ru-RU</dc:language>
  <cp:lastModifiedBy/>
  <cp:lastPrinted>2015-02-04T12:40:00Z</cp:lastPrinted>
  <dcterms:modified xsi:type="dcterms:W3CDTF">2025-06-25T16:07:41Z</dcterms:modified>
  <cp:revision>21</cp:revision>
  <dc:subject/>
  <dc:title>ПОЛОЖЕНИЕ</dc:title>
</cp:coreProperties>
</file>