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BE" w:rsidRDefault="00821CBE" w:rsidP="00821CBE">
      <w:pPr>
        <w:jc w:val="right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</w:t>
      </w:r>
      <w:r>
        <w:rPr>
          <w:b/>
          <w:sz w:val="16"/>
          <w:szCs w:val="16"/>
        </w:rPr>
        <w:t xml:space="preserve"> </w:t>
      </w:r>
      <w:r w:rsidR="007A3749">
        <w:rPr>
          <w:b/>
          <w:sz w:val="16"/>
          <w:szCs w:val="16"/>
        </w:rPr>
        <w:t>21</w:t>
      </w:r>
    </w:p>
    <w:p w:rsidR="001D7FE5" w:rsidRDefault="001D7FE5" w:rsidP="001D7FE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1D7FE5" w:rsidRPr="00F06A86" w:rsidRDefault="001D7FE5" w:rsidP="001D7FE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1D7FE5" w:rsidRPr="00F06A86" w:rsidRDefault="001D7FE5" w:rsidP="001D7FE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1D7FE5" w:rsidRDefault="001D7FE5" w:rsidP="001D7FE5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821CBE" w:rsidRDefault="00821CBE" w:rsidP="00821CBE">
      <w:pPr>
        <w:spacing w:line="360" w:lineRule="auto"/>
        <w:jc w:val="center"/>
        <w:rPr>
          <w:b/>
        </w:rPr>
      </w:pPr>
    </w:p>
    <w:p w:rsidR="0076647B" w:rsidRDefault="0076647B" w:rsidP="0076647B">
      <w:pPr>
        <w:jc w:val="center"/>
        <w:rPr>
          <w:b/>
          <w:sz w:val="22"/>
          <w:szCs w:val="22"/>
        </w:rPr>
      </w:pPr>
    </w:p>
    <w:p w:rsidR="00821CBE" w:rsidRPr="0076647B" w:rsidRDefault="007A3749" w:rsidP="007A37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ПЕРЕЧЕНЬ УСЛУГ, ПРЕДОСТАВЛЯЕМЫХ ОРГАНИЗАЦИЕЙ С ОЦЕНКОЙ РИСКА </w:t>
      </w:r>
      <w:r w:rsidRPr="007A3749">
        <w:rPr>
          <w:b/>
          <w:sz w:val="22"/>
          <w:szCs w:val="22"/>
        </w:rPr>
        <w:t>В ЦЕЛЯХ ЛЕГАЛИЗАЦИИ (ОТМЫВАНИЯ) ДОХОДОВ, ПОЛУЧЕННЫХ ПРЕСТУПНЫМ ПУТЕМ, И ФИНАНСИРОВАНИЯ ТЕРРОРИЗМА</w:t>
      </w:r>
    </w:p>
    <w:p w:rsidR="00821CBE" w:rsidRDefault="00821CBE" w:rsidP="00821CBE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21CBE" w:rsidRDefault="00821CBE" w:rsidP="00821CBE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21CBE" w:rsidRDefault="00821CBE" w:rsidP="00821CBE">
      <w:pPr>
        <w:pStyle w:val="ConsPlusNormal"/>
        <w:ind w:firstLine="0"/>
        <w:jc w:val="both"/>
        <w:rPr>
          <w:rFonts w:ascii="Times New Roman" w:hAnsi="Times New Roman"/>
          <w:sz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687"/>
        <w:gridCol w:w="3686"/>
        <w:gridCol w:w="2125"/>
      </w:tblGrid>
      <w:tr w:rsidR="007A3749" w:rsidRPr="0076647B" w:rsidTr="008E6D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49" w:rsidRPr="0076647B" w:rsidRDefault="007A3749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№</w:t>
            </w:r>
          </w:p>
          <w:p w:rsidR="007A3749" w:rsidRPr="0076647B" w:rsidRDefault="007A3749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6647B">
              <w:rPr>
                <w:rFonts w:ascii="Times New Roman" w:hAnsi="Times New Roman"/>
                <w:b/>
                <w:lang w:eastAsia="en-US"/>
              </w:rPr>
              <w:t>п/п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49" w:rsidRPr="0076647B" w:rsidRDefault="007A3749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Вид услуги</w:t>
            </w:r>
            <w:r w:rsidR="008E6D43">
              <w:rPr>
                <w:rStyle w:val="a5"/>
                <w:rFonts w:ascii="Times New Roman" w:hAnsi="Times New Roman"/>
                <w:b/>
                <w:lang w:eastAsia="en-US"/>
              </w:rPr>
              <w:footnoteReference w:id="1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49" w:rsidRPr="0076647B" w:rsidRDefault="007A3749" w:rsidP="0076647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Обоснование оценки риска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49" w:rsidRPr="0076647B" w:rsidRDefault="007A3749" w:rsidP="007A374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Уровень риска («высокий»/ «низкий»)</w:t>
            </w:r>
          </w:p>
        </w:tc>
      </w:tr>
      <w:tr w:rsidR="008E6D43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43" w:rsidRPr="008E6D43" w:rsidRDefault="008E6D4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8E6D43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43" w:rsidRDefault="008E6D43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</w:p>
          <w:p w:rsidR="008E6D43" w:rsidRPr="003F3945" w:rsidRDefault="008E6D43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rFonts w:eastAsia="Lucida Sans Unicode"/>
                <w:kern w:val="2"/>
                <w:lang w:eastAsia="en-US"/>
              </w:rPr>
              <w:t>Брокерская деятельность</w:t>
            </w:r>
          </w:p>
        </w:tc>
      </w:tr>
      <w:tr w:rsidR="008E6D43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43" w:rsidRPr="008E6D43" w:rsidRDefault="008E6D4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8E6D43">
              <w:rPr>
                <w:rFonts w:ascii="Times New Roman" w:hAnsi="Times New Roman"/>
                <w:lang w:eastAsia="en-US"/>
              </w:rPr>
              <w:t>1.1.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8E6D43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</w:p>
          <w:p w:rsidR="008E6D43" w:rsidRPr="003F3945" w:rsidRDefault="008E6D43" w:rsidP="008E6D43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lang w:eastAsia="en-US"/>
              </w:rPr>
              <w:t>Услуги по осуществлению биржевых операций:</w:t>
            </w:r>
          </w:p>
        </w:tc>
      </w:tr>
      <w:tr w:rsidR="007A3749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49" w:rsidRPr="008E6D43" w:rsidRDefault="008E6D4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8E6D43">
              <w:rPr>
                <w:rFonts w:ascii="Times New Roman" w:hAnsi="Times New Roman"/>
                <w:lang w:eastAsia="en-US"/>
              </w:rPr>
              <w:t>1.1.1.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8E6D43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Биржевые операции</w:t>
            </w:r>
            <w:r w:rsidR="004D0C77">
              <w:rPr>
                <w:rFonts w:ascii="Times New Roman" w:hAnsi="Times New Roman"/>
                <w:lang w:eastAsia="en-US"/>
              </w:rPr>
              <w:t>:</w:t>
            </w:r>
          </w:p>
          <w:p w:rsidR="007A3749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(вид биржевого договора);</w:t>
            </w:r>
          </w:p>
          <w:p w:rsid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49" w:rsidRPr="004D0C77" w:rsidRDefault="007A3749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Б)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7A3749" w:rsidRPr="004D0C77" w:rsidRDefault="004D0C77" w:rsidP="004D0C77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7A3749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49" w:rsidRPr="008E6D43" w:rsidRDefault="004D0C77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1.1.2.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8E6D43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Биржевые операции</w:t>
            </w:r>
            <w:r w:rsidR="004D0C77">
              <w:rPr>
                <w:rFonts w:ascii="Times New Roman" w:hAnsi="Times New Roman"/>
                <w:lang w:eastAsia="en-US"/>
              </w:rPr>
              <w:t>: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  <w:p w:rsid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(по типу финансового инструмента);</w:t>
            </w:r>
          </w:p>
          <w:p w:rsidR="007A3749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7A3749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>Б)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4D0C7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7A3749" w:rsidRPr="004D0C77" w:rsidRDefault="004D0C77" w:rsidP="004D0C77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4D0C77" w:rsidRPr="00272D5B" w:rsidTr="00DB7EE6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1.2. 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3F3945" w:rsidRDefault="004D0C77" w:rsidP="004D0C77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lang w:eastAsia="en-US"/>
              </w:rPr>
              <w:t>Услуги по осуществлению внебиржевых сделок:</w:t>
            </w:r>
          </w:p>
        </w:tc>
      </w:tr>
      <w:tr w:rsidR="004D0C77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1.2.1.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Внебиржевые сделки: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(вид договора);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Б)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4D0C77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1.2.2.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Внебиржевые сделки: 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(по типу финансового инструмента);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>Б)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4D0C77" w:rsidRPr="00272D5B" w:rsidTr="0057514F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Pr="008E6D43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</w:p>
          <w:p w:rsidR="004D0C77" w:rsidRPr="003F3945" w:rsidRDefault="004D0C77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rFonts w:eastAsia="Lucida Sans Unicode"/>
                <w:kern w:val="2"/>
                <w:lang w:eastAsia="en-US"/>
              </w:rPr>
              <w:t>Брокерская деятельность</w:t>
            </w:r>
          </w:p>
        </w:tc>
      </w:tr>
      <w:tr w:rsidR="004D0C77" w:rsidRPr="00272D5B" w:rsidTr="00083CFC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Pr="008E6D43">
              <w:rPr>
                <w:rFonts w:ascii="Times New Roman" w:hAnsi="Times New Roman"/>
                <w:lang w:eastAsia="en-US"/>
              </w:rPr>
              <w:t>.1.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286294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</w:p>
          <w:p w:rsidR="004D0C77" w:rsidRPr="003F3945" w:rsidRDefault="004D0C77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lang w:eastAsia="en-US"/>
              </w:rPr>
              <w:t>Услуги по осуществлению биржевых операций:</w:t>
            </w:r>
          </w:p>
        </w:tc>
      </w:tr>
      <w:tr w:rsidR="004D0C77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Pr="008E6D43">
              <w:rPr>
                <w:rFonts w:ascii="Times New Roman" w:hAnsi="Times New Roman"/>
                <w:lang w:eastAsia="en-US"/>
              </w:rPr>
              <w:t>.1.1.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Биржевые операции: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(вид биржевого договора);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Б)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4D0C77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2.1.2.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Биржевые операции: 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(по типу финансового инструмента);</w:t>
            </w:r>
          </w:p>
          <w:p w:rsid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>Б)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4D0C77" w:rsidRPr="004D0C77" w:rsidRDefault="004D0C77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4D0C77" w:rsidRPr="004D0C77" w:rsidRDefault="004D0C77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4D0C77" w:rsidRPr="00272D5B" w:rsidTr="001C5637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Pr="008E6D43" w:rsidRDefault="004D0C77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77" w:rsidRDefault="004D0C77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</w:p>
          <w:p w:rsidR="004D0C77" w:rsidRPr="003F3945" w:rsidRDefault="004D0C77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rFonts w:eastAsia="Lucida Sans Unicode"/>
                <w:kern w:val="2"/>
                <w:lang w:eastAsia="en-US"/>
              </w:rPr>
              <w:t>Доверительное управление</w:t>
            </w:r>
          </w:p>
        </w:tc>
      </w:tr>
      <w:tr w:rsidR="00A52463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8E6D4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3.1.1.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Услуги по доверительному управлению</w:t>
            </w:r>
          </w:p>
          <w:p w:rsidR="00A52463" w:rsidRDefault="00A52463" w:rsidP="00A5246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(тип актива);</w:t>
            </w:r>
          </w:p>
          <w:p w:rsidR="00A52463" w:rsidRDefault="00A52463" w:rsidP="00A5246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Б) …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Б)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A52463" w:rsidRPr="004D0C77" w:rsidRDefault="00A52463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A52463" w:rsidRPr="00272D5B" w:rsidTr="00205746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8E6D4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4. 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3F3945" w:rsidRDefault="00A52463" w:rsidP="0028629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lang w:eastAsia="en-US"/>
              </w:rPr>
            </w:pPr>
            <w:r>
              <w:rPr>
                <w:lang w:eastAsia="en-US"/>
              </w:rPr>
              <w:t>Депозитарная деятельность</w:t>
            </w:r>
          </w:p>
        </w:tc>
      </w:tr>
      <w:tr w:rsidR="00A52463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8E6D4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4.1.1.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Услуги по хранению сертификатов ценных бумаг</w:t>
            </w:r>
          </w:p>
          <w:p w:rsidR="00A5246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(вид ценной бумаги);</w:t>
            </w:r>
          </w:p>
          <w:p w:rsidR="00A5246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Б)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A52463" w:rsidRPr="004D0C77" w:rsidRDefault="00A52463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  <w:tr w:rsidR="00A52463" w:rsidRPr="00272D5B" w:rsidTr="008E6D43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8E6D43" w:rsidRDefault="00A52463" w:rsidP="0028629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Услуги по учету прав на ценные бумаги</w:t>
            </w:r>
          </w:p>
          <w:p w:rsidR="00A52463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А) (вид ценной бумаги);</w:t>
            </w:r>
          </w:p>
          <w:p w:rsidR="00A52463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Б)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Б)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</w:p>
          <w:p w:rsidR="00A52463" w:rsidRPr="004D0C77" w:rsidRDefault="00A52463" w:rsidP="00710F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lang w:eastAsia="en-US"/>
              </w:rPr>
            </w:pPr>
            <w:r w:rsidRPr="004D0C77">
              <w:rPr>
                <w:rFonts w:ascii="Times New Roman" w:hAnsi="Times New Roman"/>
                <w:lang w:eastAsia="en-US"/>
              </w:rPr>
              <w:t xml:space="preserve">А) </w:t>
            </w:r>
          </w:p>
          <w:p w:rsidR="00A52463" w:rsidRPr="004D0C77" w:rsidRDefault="00A52463" w:rsidP="00710FC4">
            <w:pPr>
              <w:widowControl w:val="0"/>
              <w:suppressAutoHyphens/>
              <w:spacing w:line="276" w:lineRule="auto"/>
              <w:rPr>
                <w:rFonts w:eastAsia="Lucida Sans Unicode"/>
                <w:kern w:val="2"/>
                <w:sz w:val="20"/>
                <w:szCs w:val="20"/>
                <w:lang w:eastAsia="en-US"/>
              </w:rPr>
            </w:pPr>
            <w:r w:rsidRPr="004D0C77">
              <w:rPr>
                <w:sz w:val="20"/>
                <w:szCs w:val="20"/>
                <w:lang w:eastAsia="en-US"/>
              </w:rPr>
              <w:t>Б)</w:t>
            </w:r>
          </w:p>
        </w:tc>
      </w:tr>
    </w:tbl>
    <w:p w:rsidR="00313C46" w:rsidRDefault="00821CBE" w:rsidP="00821CBE">
      <w:r>
        <w:rPr>
          <w:rFonts w:eastAsia="Calibri"/>
          <w:sz w:val="16"/>
          <w:szCs w:val="16"/>
          <w:lang w:eastAsia="en-US"/>
        </w:rPr>
        <w:br w:type="page"/>
      </w:r>
    </w:p>
    <w:sectPr w:rsidR="00313C4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99F" w:rsidRDefault="0082499F" w:rsidP="008E6D43">
      <w:r>
        <w:separator/>
      </w:r>
    </w:p>
  </w:endnote>
  <w:endnote w:type="continuationSeparator" w:id="0">
    <w:p w:rsidR="0082499F" w:rsidRDefault="0082499F" w:rsidP="008E6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99F" w:rsidRDefault="0082499F" w:rsidP="008E6D43">
      <w:r>
        <w:separator/>
      </w:r>
    </w:p>
  </w:footnote>
  <w:footnote w:type="continuationSeparator" w:id="0">
    <w:p w:rsidR="0082499F" w:rsidRDefault="0082499F" w:rsidP="008E6D43">
      <w:r>
        <w:continuationSeparator/>
      </w:r>
    </w:p>
  </w:footnote>
  <w:footnote w:id="1">
    <w:p w:rsidR="008E6D43" w:rsidRDefault="008E6D43" w:rsidP="008E6D43">
      <w:pPr>
        <w:pStyle w:val="a3"/>
        <w:tabs>
          <w:tab w:val="left" w:pos="284"/>
        </w:tabs>
        <w:ind w:left="284" w:hanging="284"/>
        <w:jc w:val="both"/>
      </w:pPr>
      <w:r>
        <w:rPr>
          <w:rStyle w:val="a5"/>
        </w:rPr>
        <w:footnoteRef/>
      </w:r>
      <w:r>
        <w:t xml:space="preserve"> </w:t>
      </w:r>
      <w:r>
        <w:tab/>
      </w:r>
      <w:r w:rsidRPr="008E6D43">
        <w:rPr>
          <w:i/>
        </w:rPr>
        <w:t>Комментарий:</w:t>
      </w:r>
      <w:r>
        <w:t xml:space="preserve"> Организация разрабатывает данное приложение с учетом перечня услуг, которые она оказывает.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CBE"/>
    <w:rsid w:val="001D7FE5"/>
    <w:rsid w:val="002C1290"/>
    <w:rsid w:val="00385DF8"/>
    <w:rsid w:val="003A3302"/>
    <w:rsid w:val="004808FB"/>
    <w:rsid w:val="004D0C77"/>
    <w:rsid w:val="00563B71"/>
    <w:rsid w:val="005A4B32"/>
    <w:rsid w:val="00645F35"/>
    <w:rsid w:val="006B0090"/>
    <w:rsid w:val="006E0A46"/>
    <w:rsid w:val="0076647B"/>
    <w:rsid w:val="007A3749"/>
    <w:rsid w:val="00821CBE"/>
    <w:rsid w:val="0082499F"/>
    <w:rsid w:val="008331FF"/>
    <w:rsid w:val="008E6D43"/>
    <w:rsid w:val="009547BF"/>
    <w:rsid w:val="009F0F65"/>
    <w:rsid w:val="00A52463"/>
    <w:rsid w:val="00A868A6"/>
    <w:rsid w:val="00AF7A2C"/>
    <w:rsid w:val="00C84A7B"/>
    <w:rsid w:val="00DC6FE5"/>
    <w:rsid w:val="00F0084B"/>
    <w:rsid w:val="00FF4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C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E6D43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E6D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8E6D4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CB63F86-EB9F-44FD-8746-C45BBB4B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2017-01-12T14:49:00Z</dcterms:created>
  <dcterms:modified xsi:type="dcterms:W3CDTF">2017-01-12T14:49:00Z</dcterms:modified>
</cp:coreProperties>
</file>