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943" w:rsidRPr="009F7DD1" w:rsidRDefault="004A5943" w:rsidP="0066312D">
      <w:pPr>
        <w:pStyle w:val="ConsNonformat"/>
        <w:widowControl/>
        <w:spacing w:line="360" w:lineRule="auto"/>
        <w:ind w:left="5670"/>
        <w:rPr>
          <w:rFonts w:ascii="Times New Roman" w:hAnsi="Times New Roman"/>
          <w:spacing w:val="1"/>
          <w:sz w:val="24"/>
          <w:szCs w:val="24"/>
        </w:rPr>
      </w:pPr>
      <w:r w:rsidRPr="009F7DD1">
        <w:rPr>
          <w:rFonts w:ascii="Times New Roman" w:hAnsi="Times New Roman"/>
          <w:spacing w:val="1"/>
          <w:sz w:val="24"/>
          <w:szCs w:val="24"/>
        </w:rPr>
        <w:t>УТВЕРЖДЕН</w:t>
      </w:r>
      <w:r>
        <w:rPr>
          <w:rFonts w:ascii="Times New Roman" w:hAnsi="Times New Roman"/>
          <w:spacing w:val="1"/>
          <w:sz w:val="24"/>
          <w:szCs w:val="24"/>
        </w:rPr>
        <w:t>О</w:t>
      </w:r>
    </w:p>
    <w:p w:rsidR="004A5943" w:rsidRPr="009F7DD1" w:rsidRDefault="004A5943" w:rsidP="0066312D">
      <w:pPr>
        <w:shd w:val="clear" w:color="auto" w:fill="FFFFFF"/>
        <w:spacing w:line="360" w:lineRule="auto"/>
        <w:ind w:left="5670"/>
        <w:rPr>
          <w:spacing w:val="1"/>
          <w:szCs w:val="24"/>
        </w:rPr>
      </w:pPr>
    </w:p>
    <w:p w:rsidR="004A5943" w:rsidRPr="003553EB" w:rsidRDefault="004A5943" w:rsidP="0066312D">
      <w:pPr>
        <w:shd w:val="clear" w:color="auto" w:fill="FFFFFF"/>
        <w:spacing w:line="360" w:lineRule="auto"/>
        <w:ind w:left="5670"/>
        <w:rPr>
          <w:spacing w:val="1"/>
          <w:sz w:val="24"/>
          <w:szCs w:val="24"/>
        </w:rPr>
      </w:pPr>
      <w:r w:rsidRPr="003553EB">
        <w:rPr>
          <w:spacing w:val="1"/>
          <w:sz w:val="24"/>
          <w:szCs w:val="24"/>
        </w:rPr>
        <w:t>решением Совета директоров НАУФОР</w:t>
      </w:r>
      <w:r w:rsidR="0066312D">
        <w:rPr>
          <w:spacing w:val="1"/>
          <w:sz w:val="24"/>
          <w:szCs w:val="24"/>
        </w:rPr>
        <w:t xml:space="preserve"> </w:t>
      </w:r>
      <w:r w:rsidR="00C61EBA">
        <w:rPr>
          <w:spacing w:val="1"/>
          <w:sz w:val="24"/>
          <w:szCs w:val="24"/>
        </w:rPr>
        <w:t>5</w:t>
      </w:r>
      <w:r w:rsidRPr="003553EB">
        <w:rPr>
          <w:spacing w:val="1"/>
          <w:sz w:val="24"/>
          <w:szCs w:val="24"/>
        </w:rPr>
        <w:t xml:space="preserve"> сентября 2016 г.</w:t>
      </w:r>
    </w:p>
    <w:p w:rsidR="002B72A0" w:rsidRDefault="002B72A0" w:rsidP="0066312D">
      <w:pPr>
        <w:shd w:val="clear" w:color="auto" w:fill="FFFFFF"/>
        <w:spacing w:line="360" w:lineRule="auto"/>
        <w:ind w:left="5670"/>
        <w:rPr>
          <w:spacing w:val="1"/>
          <w:sz w:val="24"/>
          <w:szCs w:val="24"/>
        </w:rPr>
      </w:pPr>
    </w:p>
    <w:p w:rsidR="00C61EBA" w:rsidRDefault="00C61EBA" w:rsidP="0066312D">
      <w:pPr>
        <w:shd w:val="clear" w:color="auto" w:fill="FFFFFF"/>
        <w:spacing w:line="36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С изменениями, внесенными </w:t>
      </w:r>
      <w:r w:rsidRPr="008D4DD2">
        <w:rPr>
          <w:sz w:val="24"/>
          <w:szCs w:val="24"/>
        </w:rPr>
        <w:t>решением</w:t>
      </w:r>
      <w:r w:rsidR="0066312D">
        <w:rPr>
          <w:sz w:val="24"/>
          <w:szCs w:val="24"/>
        </w:rPr>
        <w:t xml:space="preserve"> </w:t>
      </w:r>
      <w:r w:rsidRPr="008D4DD2">
        <w:rPr>
          <w:sz w:val="24"/>
          <w:szCs w:val="24"/>
        </w:rPr>
        <w:t xml:space="preserve">Совета директоров </w:t>
      </w:r>
      <w:r>
        <w:rPr>
          <w:sz w:val="24"/>
          <w:szCs w:val="24"/>
        </w:rPr>
        <w:t>НАУФОР 14 декабря 2018 г.</w:t>
      </w:r>
    </w:p>
    <w:p w:rsidR="00C61EBA" w:rsidRPr="00DB5DDD" w:rsidRDefault="00C61EBA" w:rsidP="009C0810">
      <w:pPr>
        <w:shd w:val="clear" w:color="auto" w:fill="FFFFFF"/>
        <w:ind w:left="5103"/>
        <w:rPr>
          <w:sz w:val="24"/>
          <w:szCs w:val="24"/>
        </w:rPr>
      </w:pPr>
    </w:p>
    <w:tbl>
      <w:tblPr>
        <w:tblW w:w="0" w:type="auto"/>
        <w:tblInd w:w="5016" w:type="dxa"/>
        <w:tblLayout w:type="fixed"/>
        <w:tblLook w:val="0000"/>
      </w:tblPr>
      <w:tblGrid>
        <w:gridCol w:w="4646"/>
      </w:tblGrid>
      <w:tr w:rsidR="004D03BB" w:rsidRPr="00DB5DDD" w:rsidTr="004D03BB">
        <w:tc>
          <w:tcPr>
            <w:tcW w:w="4646" w:type="dxa"/>
          </w:tcPr>
          <w:p w:rsidR="008946B0" w:rsidRPr="00DB5DDD" w:rsidRDefault="008946B0" w:rsidP="009C0810">
            <w:pPr>
              <w:pStyle w:val="a7"/>
              <w:spacing w:line="276" w:lineRule="auto"/>
              <w:jc w:val="left"/>
              <w:rPr>
                <w:b w:val="0"/>
                <w:sz w:val="24"/>
              </w:rPr>
            </w:pPr>
          </w:p>
        </w:tc>
      </w:tr>
    </w:tbl>
    <w:p w:rsidR="009149C4" w:rsidRPr="00DB5DDD" w:rsidRDefault="009149C4" w:rsidP="00924A9A">
      <w:pPr>
        <w:spacing w:line="276" w:lineRule="auto"/>
        <w:jc w:val="center"/>
        <w:rPr>
          <w:b/>
          <w:sz w:val="24"/>
        </w:rPr>
      </w:pPr>
    </w:p>
    <w:p w:rsidR="009149C4" w:rsidRPr="00DB5DDD" w:rsidRDefault="009149C4" w:rsidP="00924A9A">
      <w:pPr>
        <w:spacing w:line="276" w:lineRule="auto"/>
        <w:jc w:val="center"/>
        <w:rPr>
          <w:b/>
          <w:sz w:val="24"/>
        </w:rPr>
      </w:pPr>
    </w:p>
    <w:p w:rsidR="009149C4" w:rsidRPr="00DB5DDD" w:rsidRDefault="009149C4" w:rsidP="00924A9A">
      <w:pPr>
        <w:spacing w:line="276" w:lineRule="auto"/>
        <w:jc w:val="center"/>
        <w:rPr>
          <w:b/>
          <w:sz w:val="24"/>
        </w:rPr>
      </w:pPr>
    </w:p>
    <w:p w:rsidR="009149C4" w:rsidRPr="00DB5DDD" w:rsidRDefault="009149C4" w:rsidP="00924A9A">
      <w:pPr>
        <w:spacing w:line="276" w:lineRule="auto"/>
        <w:jc w:val="center"/>
        <w:rPr>
          <w:b/>
          <w:sz w:val="24"/>
        </w:rPr>
      </w:pPr>
    </w:p>
    <w:p w:rsidR="004216AD" w:rsidRPr="00DB5DDD" w:rsidRDefault="004216AD" w:rsidP="00924A9A">
      <w:pPr>
        <w:spacing w:line="276" w:lineRule="auto"/>
        <w:jc w:val="center"/>
        <w:rPr>
          <w:b/>
          <w:sz w:val="24"/>
        </w:rPr>
      </w:pPr>
    </w:p>
    <w:p w:rsidR="004216AD" w:rsidRPr="00DB5DDD" w:rsidRDefault="004216AD" w:rsidP="00924A9A">
      <w:pPr>
        <w:spacing w:line="276" w:lineRule="auto"/>
        <w:jc w:val="center"/>
        <w:rPr>
          <w:b/>
          <w:sz w:val="24"/>
        </w:rPr>
      </w:pPr>
    </w:p>
    <w:p w:rsidR="004216AD" w:rsidRPr="00DB5DDD" w:rsidRDefault="004216AD" w:rsidP="00924A9A">
      <w:pPr>
        <w:spacing w:line="276" w:lineRule="auto"/>
        <w:jc w:val="center"/>
        <w:rPr>
          <w:b/>
          <w:sz w:val="24"/>
        </w:rPr>
      </w:pPr>
    </w:p>
    <w:p w:rsidR="004216AD" w:rsidRPr="00DB5DDD" w:rsidRDefault="004216AD" w:rsidP="00924A9A">
      <w:pPr>
        <w:spacing w:line="276" w:lineRule="auto"/>
        <w:jc w:val="center"/>
        <w:rPr>
          <w:b/>
          <w:sz w:val="24"/>
        </w:rPr>
      </w:pPr>
    </w:p>
    <w:p w:rsidR="004216AD" w:rsidRPr="00DB5DDD" w:rsidRDefault="004216AD" w:rsidP="00924A9A">
      <w:pPr>
        <w:spacing w:line="276" w:lineRule="auto"/>
        <w:jc w:val="center"/>
        <w:rPr>
          <w:b/>
          <w:sz w:val="24"/>
        </w:rPr>
      </w:pPr>
    </w:p>
    <w:p w:rsidR="004216AD" w:rsidRPr="00DB5DDD" w:rsidRDefault="004216AD" w:rsidP="00924A9A">
      <w:pPr>
        <w:spacing w:line="276" w:lineRule="auto"/>
        <w:jc w:val="center"/>
        <w:rPr>
          <w:b/>
          <w:sz w:val="24"/>
        </w:rPr>
      </w:pPr>
    </w:p>
    <w:p w:rsidR="009149C4" w:rsidRPr="00DB5DDD" w:rsidRDefault="009149C4" w:rsidP="00924A9A">
      <w:pPr>
        <w:spacing w:line="276" w:lineRule="auto"/>
        <w:jc w:val="center"/>
        <w:rPr>
          <w:b/>
          <w:sz w:val="24"/>
        </w:rPr>
      </w:pPr>
    </w:p>
    <w:p w:rsidR="001B5CCB" w:rsidRPr="00DB5DDD" w:rsidRDefault="001B5CCB" w:rsidP="008D4DD2">
      <w:pPr>
        <w:spacing w:line="360" w:lineRule="auto"/>
        <w:jc w:val="center"/>
        <w:rPr>
          <w:b/>
          <w:sz w:val="24"/>
        </w:rPr>
      </w:pPr>
      <w:r w:rsidRPr="00DB5DDD">
        <w:rPr>
          <w:b/>
          <w:sz w:val="24"/>
        </w:rPr>
        <w:t>ПОЛОЖЕНИЕ</w:t>
      </w:r>
      <w:r w:rsidRPr="00DB5DDD">
        <w:rPr>
          <w:sz w:val="24"/>
        </w:rPr>
        <w:br/>
      </w:r>
      <w:r w:rsidRPr="00DB5DDD">
        <w:rPr>
          <w:b/>
          <w:sz w:val="24"/>
        </w:rPr>
        <w:t>о Комитете Национальн</w:t>
      </w:r>
      <w:r w:rsidR="00F22D51" w:rsidRPr="00DB5DDD">
        <w:rPr>
          <w:b/>
          <w:sz w:val="24"/>
        </w:rPr>
        <w:t>ой</w:t>
      </w:r>
      <w:r w:rsidRPr="00DB5DDD">
        <w:rPr>
          <w:b/>
          <w:sz w:val="24"/>
        </w:rPr>
        <w:t xml:space="preserve"> ассоциаци</w:t>
      </w:r>
      <w:r w:rsidR="00F22D51" w:rsidRPr="00DB5DDD">
        <w:rPr>
          <w:b/>
          <w:sz w:val="24"/>
        </w:rPr>
        <w:t>и</w:t>
      </w:r>
      <w:r w:rsidRPr="00DB5DDD">
        <w:rPr>
          <w:b/>
          <w:sz w:val="24"/>
        </w:rPr>
        <w:t xml:space="preserve"> участников фондового рынка </w:t>
      </w:r>
      <w:r w:rsidRPr="00DB5DDD">
        <w:rPr>
          <w:sz w:val="24"/>
        </w:rPr>
        <w:br/>
      </w:r>
      <w:r w:rsidR="00737BB3" w:rsidRPr="00DB5DDD">
        <w:rPr>
          <w:b/>
          <w:sz w:val="24"/>
          <w:szCs w:val="24"/>
        </w:rPr>
        <w:t xml:space="preserve">по </w:t>
      </w:r>
      <w:r w:rsidR="00871A0B" w:rsidRPr="00DB5DDD">
        <w:rPr>
          <w:b/>
          <w:sz w:val="24"/>
          <w:szCs w:val="24"/>
        </w:rPr>
        <w:t xml:space="preserve">управлению </w:t>
      </w:r>
      <w:r w:rsidR="00723C1D" w:rsidRPr="00DB5DDD">
        <w:rPr>
          <w:b/>
          <w:sz w:val="24"/>
          <w:szCs w:val="24"/>
        </w:rPr>
        <w:t>закрытыми паевыми инвестиционными фондами</w:t>
      </w:r>
    </w:p>
    <w:p w:rsidR="001B5CCB" w:rsidRPr="00DB5DDD" w:rsidRDefault="001B5CCB" w:rsidP="00924A9A">
      <w:pPr>
        <w:spacing w:line="276" w:lineRule="auto"/>
        <w:ind w:firstLine="567"/>
        <w:jc w:val="center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9149C4" w:rsidRPr="00DB5DDD" w:rsidRDefault="009149C4" w:rsidP="00924A9A">
      <w:pPr>
        <w:spacing w:line="276" w:lineRule="auto"/>
        <w:ind w:firstLine="567"/>
        <w:jc w:val="both"/>
        <w:rPr>
          <w:sz w:val="24"/>
        </w:rPr>
      </w:pPr>
    </w:p>
    <w:p w:rsidR="00723C1D" w:rsidRPr="00DB5DDD" w:rsidRDefault="00723C1D" w:rsidP="00924A9A">
      <w:pPr>
        <w:spacing w:line="276" w:lineRule="auto"/>
        <w:ind w:firstLine="567"/>
        <w:jc w:val="both"/>
        <w:rPr>
          <w:sz w:val="24"/>
        </w:rPr>
      </w:pPr>
    </w:p>
    <w:p w:rsidR="00723C1D" w:rsidRPr="00DB5DDD" w:rsidRDefault="00723C1D" w:rsidP="00924A9A">
      <w:pPr>
        <w:spacing w:line="276" w:lineRule="auto"/>
        <w:ind w:firstLine="567"/>
        <w:jc w:val="both"/>
        <w:rPr>
          <w:sz w:val="24"/>
        </w:rPr>
      </w:pPr>
    </w:p>
    <w:p w:rsidR="00723C1D" w:rsidRPr="00DB5DDD" w:rsidRDefault="00723C1D" w:rsidP="00924A9A">
      <w:pPr>
        <w:spacing w:line="276" w:lineRule="auto"/>
        <w:ind w:firstLine="567"/>
        <w:jc w:val="both"/>
        <w:rPr>
          <w:sz w:val="24"/>
        </w:rPr>
      </w:pPr>
    </w:p>
    <w:p w:rsidR="00723C1D" w:rsidRPr="00DB5DDD" w:rsidRDefault="00723C1D" w:rsidP="00924A9A">
      <w:pPr>
        <w:spacing w:line="276" w:lineRule="auto"/>
        <w:ind w:firstLine="567"/>
        <w:jc w:val="both"/>
        <w:rPr>
          <w:sz w:val="24"/>
        </w:rPr>
      </w:pPr>
    </w:p>
    <w:p w:rsidR="00723C1D" w:rsidRPr="00DB5DDD" w:rsidRDefault="00723C1D" w:rsidP="004A5943">
      <w:pPr>
        <w:spacing w:line="276" w:lineRule="auto"/>
        <w:jc w:val="both"/>
        <w:rPr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Настоящее положение определяет цели, задачи, порядок формирования и деятельности, полномочия Комитета Национальн</w:t>
      </w:r>
      <w:r w:rsidR="00F22D51" w:rsidRPr="00DB5DDD">
        <w:rPr>
          <w:sz w:val="24"/>
        </w:rPr>
        <w:t>ой</w:t>
      </w:r>
      <w:r w:rsidRPr="00DB5DDD">
        <w:rPr>
          <w:sz w:val="24"/>
        </w:rPr>
        <w:t xml:space="preserve"> ассоциаци</w:t>
      </w:r>
      <w:r w:rsidR="00F22D51" w:rsidRPr="00DB5DDD">
        <w:rPr>
          <w:sz w:val="24"/>
        </w:rPr>
        <w:t>и</w:t>
      </w:r>
      <w:r w:rsidRPr="00DB5DDD">
        <w:rPr>
          <w:sz w:val="24"/>
        </w:rPr>
        <w:t xml:space="preserve"> участников фондового рынка </w:t>
      </w:r>
      <w:r w:rsidR="00737BB3" w:rsidRPr="00DB5DDD">
        <w:rPr>
          <w:sz w:val="24"/>
          <w:szCs w:val="24"/>
        </w:rPr>
        <w:t xml:space="preserve">по управлению </w:t>
      </w:r>
      <w:r w:rsidR="00723C1D" w:rsidRPr="00DB5DDD">
        <w:rPr>
          <w:sz w:val="24"/>
          <w:szCs w:val="24"/>
        </w:rPr>
        <w:t xml:space="preserve">закрытыми паевыми инвестиционными фондами </w:t>
      </w:r>
      <w:r w:rsidRPr="00DB5DDD">
        <w:rPr>
          <w:sz w:val="24"/>
        </w:rPr>
        <w:t>(далее – Комитет).</w:t>
      </w:r>
    </w:p>
    <w:p w:rsidR="001B5CCB" w:rsidRPr="00DB5DDD" w:rsidRDefault="001B5CCB" w:rsidP="00924A9A">
      <w:pPr>
        <w:spacing w:line="276" w:lineRule="auto"/>
        <w:jc w:val="both"/>
        <w:rPr>
          <w:b/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center"/>
        <w:rPr>
          <w:b/>
          <w:sz w:val="24"/>
          <w:lang w:val="en-US"/>
        </w:rPr>
      </w:pPr>
      <w:r w:rsidRPr="00DB5DDD">
        <w:rPr>
          <w:b/>
          <w:sz w:val="24"/>
          <w:lang w:val="en-US"/>
        </w:rPr>
        <w:t>1</w:t>
      </w:r>
      <w:r w:rsidRPr="00DB5DDD">
        <w:rPr>
          <w:b/>
          <w:sz w:val="24"/>
        </w:rPr>
        <w:t>. Общие положения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b/>
          <w:sz w:val="24"/>
          <w:lang w:val="en-US"/>
        </w:rPr>
      </w:pPr>
    </w:p>
    <w:p w:rsidR="001B5CCB" w:rsidRPr="00DB5DDD" w:rsidRDefault="001B5CCB" w:rsidP="00924A9A">
      <w:pPr>
        <w:numPr>
          <w:ilvl w:val="1"/>
          <w:numId w:val="1"/>
        </w:numPr>
        <w:tabs>
          <w:tab w:val="clear" w:pos="360"/>
        </w:tabs>
        <w:spacing w:line="276" w:lineRule="auto"/>
        <w:ind w:left="0" w:firstLine="567"/>
        <w:jc w:val="both"/>
        <w:rPr>
          <w:sz w:val="24"/>
        </w:rPr>
      </w:pPr>
      <w:r w:rsidRPr="00DB5DDD">
        <w:rPr>
          <w:sz w:val="24"/>
        </w:rPr>
        <w:t xml:space="preserve">Комитет является совещательным органом НАУФОР, способствующим развитию и стандартизации </w:t>
      </w:r>
      <w:r w:rsidR="001F34C1" w:rsidRPr="00DB5DDD">
        <w:rPr>
          <w:sz w:val="24"/>
        </w:rPr>
        <w:t xml:space="preserve">деятельности </w:t>
      </w:r>
      <w:r w:rsidR="00737BB3" w:rsidRPr="00DB5DDD">
        <w:rPr>
          <w:sz w:val="24"/>
          <w:szCs w:val="24"/>
        </w:rPr>
        <w:t xml:space="preserve">по управлению </w:t>
      </w:r>
      <w:r w:rsidR="00723C1D" w:rsidRPr="00DB5DDD">
        <w:rPr>
          <w:sz w:val="24"/>
          <w:szCs w:val="24"/>
        </w:rPr>
        <w:t>закрытыми паевыми инвестиционными фондами</w:t>
      </w:r>
      <w:r w:rsidRPr="00DB5DDD">
        <w:rPr>
          <w:sz w:val="24"/>
        </w:rPr>
        <w:t>.</w:t>
      </w:r>
    </w:p>
    <w:p w:rsidR="001B5CCB" w:rsidRPr="00DB5DDD" w:rsidRDefault="001B5CCB" w:rsidP="00924A9A">
      <w:pPr>
        <w:numPr>
          <w:ilvl w:val="1"/>
          <w:numId w:val="1"/>
        </w:numPr>
        <w:tabs>
          <w:tab w:val="clear" w:pos="360"/>
        </w:tabs>
        <w:spacing w:line="276" w:lineRule="auto"/>
        <w:ind w:left="0" w:firstLine="567"/>
        <w:jc w:val="both"/>
        <w:rPr>
          <w:sz w:val="24"/>
        </w:rPr>
      </w:pPr>
      <w:r w:rsidRPr="00DB5DDD">
        <w:rPr>
          <w:sz w:val="24"/>
        </w:rPr>
        <w:t xml:space="preserve">Комитет осуществляет свою деятельность во взаимодействии с </w:t>
      </w:r>
      <w:r w:rsidR="001F34C1" w:rsidRPr="00DB5DDD">
        <w:rPr>
          <w:sz w:val="24"/>
        </w:rPr>
        <w:t>управляющими компаниями</w:t>
      </w:r>
      <w:r w:rsidR="002902DB" w:rsidRPr="00DB5DDD">
        <w:rPr>
          <w:sz w:val="24"/>
        </w:rPr>
        <w:t xml:space="preserve"> инвестиционных фондов, паевых инвестиционных фондов и негосударственных пенсионных фондов</w:t>
      </w:r>
      <w:r w:rsidR="001F34C1" w:rsidRPr="00DB5DDD">
        <w:rPr>
          <w:sz w:val="24"/>
        </w:rPr>
        <w:t xml:space="preserve">, </w:t>
      </w:r>
      <w:r w:rsidRPr="00DB5DDD">
        <w:rPr>
          <w:sz w:val="24"/>
        </w:rPr>
        <w:t xml:space="preserve">профессиональными участниками рынка ценных бумаг, </w:t>
      </w:r>
      <w:r w:rsidR="002902DB" w:rsidRPr="00DB5DDD">
        <w:rPr>
          <w:sz w:val="24"/>
          <w:szCs w:val="24"/>
        </w:rPr>
        <w:t>негосударственными пенсионными фондами</w:t>
      </w:r>
      <w:r w:rsidR="002902DB" w:rsidRPr="00DB5DDD">
        <w:rPr>
          <w:sz w:val="24"/>
        </w:rPr>
        <w:t xml:space="preserve">, </w:t>
      </w:r>
      <w:r w:rsidRPr="00DB5DDD">
        <w:rPr>
          <w:sz w:val="24"/>
        </w:rPr>
        <w:t xml:space="preserve">саморегулируемыми организациями, </w:t>
      </w:r>
      <w:r w:rsidR="00871A0B" w:rsidRPr="00DB5DDD">
        <w:rPr>
          <w:sz w:val="24"/>
        </w:rPr>
        <w:t>иными организациями, деятельность которых связана с</w:t>
      </w:r>
      <w:r w:rsidR="004216AD" w:rsidRPr="00DB5DDD">
        <w:rPr>
          <w:sz w:val="24"/>
        </w:rPr>
        <w:t xml:space="preserve"> управлением </w:t>
      </w:r>
      <w:r w:rsidR="004216AD" w:rsidRPr="00DB5DDD">
        <w:rPr>
          <w:sz w:val="24"/>
          <w:szCs w:val="24"/>
        </w:rPr>
        <w:t>закрытыми паевыми инвестиционными фондами</w:t>
      </w:r>
      <w:r w:rsidR="00871A0B" w:rsidRPr="00DB5DDD">
        <w:rPr>
          <w:sz w:val="24"/>
        </w:rPr>
        <w:t xml:space="preserve">, </w:t>
      </w:r>
      <w:r w:rsidR="001F34C1" w:rsidRPr="00DB5DDD">
        <w:rPr>
          <w:sz w:val="24"/>
        </w:rPr>
        <w:t xml:space="preserve">Банком России, </w:t>
      </w:r>
      <w:r w:rsidRPr="00DB5DDD">
        <w:rPr>
          <w:sz w:val="24"/>
        </w:rPr>
        <w:t>органами государственной власти и местного самоуправления, а также</w:t>
      </w:r>
      <w:r w:rsidRPr="00DB5DDD">
        <w:rPr>
          <w:color w:val="FF0000"/>
          <w:sz w:val="24"/>
        </w:rPr>
        <w:t xml:space="preserve"> </w:t>
      </w:r>
      <w:r w:rsidRPr="00DB5DDD">
        <w:rPr>
          <w:sz w:val="24"/>
        </w:rPr>
        <w:t>с органами управления НАУФОР и</w:t>
      </w:r>
      <w:r w:rsidRPr="00DB5DDD">
        <w:rPr>
          <w:color w:val="FF0000"/>
          <w:sz w:val="24"/>
        </w:rPr>
        <w:t xml:space="preserve"> </w:t>
      </w:r>
      <w:r w:rsidRPr="00DB5DDD">
        <w:rPr>
          <w:sz w:val="24"/>
        </w:rPr>
        <w:t>структурными подразделениями НАУФОР.</w:t>
      </w:r>
    </w:p>
    <w:p w:rsidR="001B5CCB" w:rsidRPr="00DB5DDD" w:rsidRDefault="001B5CCB" w:rsidP="00924A9A">
      <w:pPr>
        <w:spacing w:line="276" w:lineRule="auto"/>
        <w:jc w:val="center"/>
        <w:rPr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center"/>
        <w:rPr>
          <w:b/>
          <w:sz w:val="24"/>
        </w:rPr>
      </w:pPr>
      <w:r w:rsidRPr="00DB5DDD">
        <w:rPr>
          <w:b/>
          <w:sz w:val="24"/>
        </w:rPr>
        <w:t>2. Задачи и полномочия Комитета</w:t>
      </w:r>
    </w:p>
    <w:p w:rsidR="001B5CCB" w:rsidRPr="00DB5DDD" w:rsidRDefault="001B5CCB" w:rsidP="00924A9A">
      <w:pPr>
        <w:spacing w:line="276" w:lineRule="auto"/>
        <w:ind w:left="567" w:firstLine="567"/>
        <w:jc w:val="both"/>
        <w:rPr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2.1. Основными задачами Комитета являются:</w:t>
      </w:r>
    </w:p>
    <w:p w:rsidR="001B5CCB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 xml:space="preserve">2.1.1. Разработка и рассмотрение предложений, направленных на совершенствование </w:t>
      </w:r>
      <w:r w:rsidR="001F34C1" w:rsidRPr="00DB5DDD">
        <w:rPr>
          <w:sz w:val="24"/>
        </w:rPr>
        <w:t xml:space="preserve">деятельности </w:t>
      </w:r>
      <w:r w:rsidR="00737BB3" w:rsidRPr="00DB5DDD">
        <w:rPr>
          <w:sz w:val="24"/>
          <w:szCs w:val="24"/>
        </w:rPr>
        <w:t xml:space="preserve">по управлению </w:t>
      </w:r>
      <w:r w:rsidR="00723C1D" w:rsidRPr="00DB5DDD">
        <w:rPr>
          <w:sz w:val="24"/>
          <w:szCs w:val="24"/>
        </w:rPr>
        <w:t>закрытыми паевыми инвестиционными фондами</w:t>
      </w:r>
      <w:r w:rsidRPr="00DB5DDD">
        <w:rPr>
          <w:sz w:val="24"/>
        </w:rPr>
        <w:t xml:space="preserve">, в частности, по вопросам: </w:t>
      </w:r>
    </w:p>
    <w:p w:rsidR="001B5CCB" w:rsidRPr="00DB5DDD" w:rsidRDefault="001666F3" w:rsidP="00924A9A">
      <w:pPr>
        <w:pStyle w:val="a3"/>
        <w:spacing w:line="276" w:lineRule="auto"/>
        <w:ind w:firstLine="567"/>
        <w:rPr>
          <w:sz w:val="24"/>
        </w:rPr>
      </w:pPr>
      <w:r>
        <w:rPr>
          <w:sz w:val="24"/>
        </w:rPr>
        <w:t>оптимизация структуры управления закрытыми паевыми инвестиционными фондами</w:t>
      </w:r>
      <w:r w:rsidR="001B5CCB" w:rsidRPr="00DB5DDD">
        <w:rPr>
          <w:sz w:val="24"/>
        </w:rPr>
        <w:t>;</w:t>
      </w:r>
    </w:p>
    <w:p w:rsidR="001B5CCB" w:rsidRDefault="001F34C1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>совершения сделок с</w:t>
      </w:r>
      <w:r w:rsidR="004216AD" w:rsidRPr="00DB5DDD">
        <w:rPr>
          <w:sz w:val="24"/>
        </w:rPr>
        <w:t xml:space="preserve"> имуществом закрытых паевых инвестиционных фондов</w:t>
      </w:r>
      <w:r w:rsidR="001B5CCB" w:rsidRPr="00DB5DDD">
        <w:rPr>
          <w:sz w:val="24"/>
        </w:rPr>
        <w:t xml:space="preserve">; </w:t>
      </w:r>
    </w:p>
    <w:p w:rsidR="004216AD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>эффективного взаимодействия с клиентами</w:t>
      </w:r>
      <w:r w:rsidR="004216AD" w:rsidRPr="00DB5DDD">
        <w:rPr>
          <w:sz w:val="24"/>
        </w:rPr>
        <w:t>;</w:t>
      </w:r>
    </w:p>
    <w:p w:rsidR="001B5CCB" w:rsidRPr="00DB5DDD" w:rsidRDefault="004216AD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>эффективного взаимодействия с инфраструктурными организациями закрытых паевых инвестиционных фондов</w:t>
      </w:r>
      <w:r w:rsidR="001B5CCB" w:rsidRPr="00DB5DDD">
        <w:rPr>
          <w:sz w:val="24"/>
        </w:rPr>
        <w:t>.</w:t>
      </w:r>
    </w:p>
    <w:p w:rsidR="001B5CCB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>2.1.2. Разработка и рассмотрение проектов законодательных и иных нормативных актов, проектов иных документов, направленных на совершенствование и развитие законодательства, касающе</w:t>
      </w:r>
      <w:r w:rsidR="001F34C1" w:rsidRPr="00DB5DDD">
        <w:rPr>
          <w:sz w:val="24"/>
        </w:rPr>
        <w:t>го</w:t>
      </w:r>
      <w:r w:rsidRPr="00DB5DDD">
        <w:rPr>
          <w:sz w:val="24"/>
        </w:rPr>
        <w:t xml:space="preserve">ся </w:t>
      </w:r>
      <w:r w:rsidR="00737BB3" w:rsidRPr="00DB5DDD">
        <w:rPr>
          <w:sz w:val="24"/>
          <w:szCs w:val="24"/>
        </w:rPr>
        <w:t>управления</w:t>
      </w:r>
      <w:r w:rsidR="00723C1D" w:rsidRPr="00DB5DDD">
        <w:rPr>
          <w:sz w:val="24"/>
          <w:szCs w:val="24"/>
        </w:rPr>
        <w:t xml:space="preserve"> закрытыми паевыми инвестиционными фондами</w:t>
      </w:r>
      <w:r w:rsidRPr="00DB5DDD">
        <w:rPr>
          <w:sz w:val="24"/>
        </w:rPr>
        <w:t>.</w:t>
      </w:r>
    </w:p>
    <w:p w:rsidR="00737BB3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 xml:space="preserve">2.1.3. Рассмотрение иных вопросов, связанных с </w:t>
      </w:r>
      <w:r w:rsidR="001F34C1" w:rsidRPr="00DB5DDD">
        <w:rPr>
          <w:sz w:val="24"/>
        </w:rPr>
        <w:t xml:space="preserve">деятельностью </w:t>
      </w:r>
      <w:r w:rsidR="00737BB3" w:rsidRPr="00DB5DDD">
        <w:rPr>
          <w:sz w:val="24"/>
          <w:szCs w:val="24"/>
        </w:rPr>
        <w:t xml:space="preserve">по управлению </w:t>
      </w:r>
      <w:r w:rsidR="00723C1D" w:rsidRPr="00DB5DDD">
        <w:rPr>
          <w:sz w:val="24"/>
          <w:szCs w:val="24"/>
        </w:rPr>
        <w:t>закрытыми паевыми инвестиционными фондами</w:t>
      </w:r>
      <w:r w:rsidR="00737BB3" w:rsidRPr="00DB5DDD">
        <w:rPr>
          <w:sz w:val="24"/>
        </w:rPr>
        <w:t>.</w:t>
      </w:r>
    </w:p>
    <w:p w:rsidR="001B5CCB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>2.2. Для выполнения задач, указанных в пункте 2.1 настоящего Положения, Комитет вправе: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2.2.1. Обращаться за получением необходимой информации и материалов в структурные подразделения НАУФОР, а также в органы и организации, указанные в пункте 1.2 настоящего Положения.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2.2.2. Приглашать для участия в заседаниях Комитета представителей органов и организаций, указанных в пункте 1.2 настоящего Положения.</w:t>
      </w:r>
    </w:p>
    <w:p w:rsidR="001B5CCB" w:rsidRPr="00DB5DDD" w:rsidRDefault="001B5CCB" w:rsidP="00924A9A">
      <w:pPr>
        <w:pStyle w:val="a4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lastRenderedPageBreak/>
        <w:t>2.2.3. Вносить предложения, выработанные Комитетом, на рассмотрение органов и организаций, указанных в пункте 1.2 настоящего Положения;</w:t>
      </w:r>
    </w:p>
    <w:p w:rsidR="001B5CCB" w:rsidRPr="00DB5DDD" w:rsidRDefault="001B5CCB" w:rsidP="00924A9A">
      <w:pPr>
        <w:pStyle w:val="2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2.2.4. Публиковать результаты работы Комитета в средствах массовой информации, в том числе в сети Интернет.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2.3. Решения Комитета носят рекомендательный характер.</w:t>
      </w:r>
    </w:p>
    <w:p w:rsidR="001B5CCB" w:rsidRPr="00DB5DDD" w:rsidRDefault="001B5CCB" w:rsidP="00924A9A">
      <w:pPr>
        <w:spacing w:line="276" w:lineRule="auto"/>
        <w:jc w:val="both"/>
        <w:rPr>
          <w:b/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center"/>
        <w:rPr>
          <w:b/>
          <w:sz w:val="24"/>
        </w:rPr>
      </w:pPr>
      <w:r w:rsidRPr="00DB5DDD">
        <w:rPr>
          <w:b/>
          <w:sz w:val="24"/>
        </w:rPr>
        <w:t>3. Порядок формирования и структура Комитета</w:t>
      </w:r>
    </w:p>
    <w:p w:rsidR="001B5CCB" w:rsidRPr="00DB5DDD" w:rsidRDefault="001B5CCB" w:rsidP="00924A9A">
      <w:pPr>
        <w:spacing w:line="276" w:lineRule="auto"/>
        <w:ind w:firstLine="567"/>
        <w:jc w:val="center"/>
        <w:rPr>
          <w:sz w:val="24"/>
        </w:rPr>
      </w:pPr>
    </w:p>
    <w:p w:rsidR="00DB7591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3.1. </w:t>
      </w:r>
      <w:r w:rsidR="00DB7591" w:rsidRPr="00DB5DDD">
        <w:rPr>
          <w:sz w:val="24"/>
        </w:rPr>
        <w:t xml:space="preserve">Членами Комитета могут являться представители </w:t>
      </w:r>
      <w:r w:rsidR="001F34C1" w:rsidRPr="00DB5DDD">
        <w:rPr>
          <w:sz w:val="24"/>
        </w:rPr>
        <w:t>управляющих компаний</w:t>
      </w:r>
      <w:r w:rsidR="00C42988" w:rsidRPr="00DB5DDD">
        <w:rPr>
          <w:sz w:val="24"/>
        </w:rPr>
        <w:t xml:space="preserve"> инвестиционных фондов, паевых инвестиционных фондов и негосударственных пенсионных фондов</w:t>
      </w:r>
      <w:r w:rsidR="001F34C1" w:rsidRPr="00DB5DDD">
        <w:rPr>
          <w:sz w:val="24"/>
        </w:rPr>
        <w:t xml:space="preserve">, </w:t>
      </w:r>
      <w:r w:rsidR="00DB7591" w:rsidRPr="00DB5DDD">
        <w:rPr>
          <w:sz w:val="24"/>
        </w:rPr>
        <w:t xml:space="preserve">профессиональных участников рынка ценных бумаг, </w:t>
      </w:r>
      <w:r w:rsidR="00C42988" w:rsidRPr="00DB5DDD">
        <w:rPr>
          <w:sz w:val="24"/>
        </w:rPr>
        <w:t xml:space="preserve">негосударственных пенсионных фондов, </w:t>
      </w:r>
      <w:r w:rsidR="00DB7591" w:rsidRPr="00DB5DDD">
        <w:rPr>
          <w:sz w:val="24"/>
        </w:rPr>
        <w:t xml:space="preserve">саморегулируемых организаций, инфраструктурных организаций рынка ценных бумаг, эмитентов, </w:t>
      </w:r>
      <w:r w:rsidR="001F34C1" w:rsidRPr="00DB5DDD">
        <w:rPr>
          <w:sz w:val="24"/>
        </w:rPr>
        <w:t>Банка России</w:t>
      </w:r>
      <w:r w:rsidR="00DB7591" w:rsidRPr="00DB5DDD">
        <w:rPr>
          <w:sz w:val="24"/>
        </w:rPr>
        <w:t xml:space="preserve">, иных </w:t>
      </w:r>
      <w:r w:rsidR="001F34C1" w:rsidRPr="00DB5DDD">
        <w:rPr>
          <w:sz w:val="24"/>
        </w:rPr>
        <w:t xml:space="preserve">органов и </w:t>
      </w:r>
      <w:r w:rsidR="00DB7591" w:rsidRPr="00DB5DDD">
        <w:rPr>
          <w:sz w:val="24"/>
        </w:rPr>
        <w:t xml:space="preserve">организаций, деятельность которых связана с </w:t>
      </w:r>
      <w:r w:rsidR="002A49E8" w:rsidRPr="00DB5DDD">
        <w:rPr>
          <w:sz w:val="24"/>
        </w:rPr>
        <w:t xml:space="preserve">управлением </w:t>
      </w:r>
      <w:r w:rsidR="002A49E8" w:rsidRPr="00DB5DDD">
        <w:rPr>
          <w:sz w:val="24"/>
          <w:szCs w:val="24"/>
        </w:rPr>
        <w:t>закрытыми паевыми инвестиционными фондами</w:t>
      </w:r>
      <w:r w:rsidR="00CC5ABB" w:rsidRPr="00DB5DDD">
        <w:rPr>
          <w:sz w:val="24"/>
          <w:szCs w:val="24"/>
        </w:rPr>
        <w:t>,</w:t>
      </w:r>
      <w:r w:rsidR="002A49E8" w:rsidRPr="00DB5DDD">
        <w:rPr>
          <w:sz w:val="24"/>
        </w:rPr>
        <w:t xml:space="preserve"> </w:t>
      </w:r>
      <w:r w:rsidR="00CB7EE0" w:rsidRPr="00DB5DDD">
        <w:rPr>
          <w:sz w:val="24"/>
        </w:rPr>
        <w:t>а также независимые эксперты.</w:t>
      </w:r>
    </w:p>
    <w:p w:rsidR="001F34C1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3.1.1. Состав Комитета утверждается Советом директоров НАУФОР сроком на один год из числа кандидатов, предложенных лицами, перечисленными в пунктах 3.1 настоящего Положения. 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Предложение о включении кандидата в состав Комитета может быть внесено также </w:t>
      </w:r>
      <w:r w:rsidR="00DA5E7B" w:rsidRPr="00DB5DDD">
        <w:rPr>
          <w:sz w:val="24"/>
        </w:rPr>
        <w:t>п</w:t>
      </w:r>
      <w:r w:rsidRPr="00DB5DDD">
        <w:rPr>
          <w:sz w:val="24"/>
        </w:rPr>
        <w:t xml:space="preserve">редседателем Совета директоров НАУФОР, членом Совета директоров НАУФОР, </w:t>
      </w:r>
      <w:r w:rsidR="007C4954" w:rsidRPr="00DB5DDD">
        <w:rPr>
          <w:sz w:val="24"/>
        </w:rPr>
        <w:t xml:space="preserve">Президентом </w:t>
      </w:r>
      <w:r w:rsidRPr="00DB5DDD">
        <w:rPr>
          <w:sz w:val="24"/>
        </w:rPr>
        <w:t xml:space="preserve">НАУФОР, </w:t>
      </w:r>
      <w:r w:rsidR="00DA5E7B" w:rsidRPr="00DB5DDD">
        <w:rPr>
          <w:sz w:val="24"/>
        </w:rPr>
        <w:t>п</w:t>
      </w:r>
      <w:r w:rsidRPr="00DB5DDD">
        <w:rPr>
          <w:sz w:val="24"/>
        </w:rPr>
        <w:t>редседателем Комитета.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i/>
          <w:sz w:val="24"/>
        </w:rPr>
      </w:pPr>
      <w:r w:rsidRPr="00DB5DDD">
        <w:rPr>
          <w:sz w:val="24"/>
        </w:rPr>
        <w:t>3.1.2. В состав Комитета входят председатель Комитета, ответственный секретарь комитета, члены Комитета.</w:t>
      </w:r>
      <w:r w:rsidRPr="00DB5DDD">
        <w:rPr>
          <w:i/>
          <w:sz w:val="24"/>
        </w:rPr>
        <w:t xml:space="preserve"> 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3.1.3. Общая численность членов Комитета </w:t>
      </w:r>
      <w:r w:rsidR="007B05AA">
        <w:rPr>
          <w:sz w:val="24"/>
        </w:rPr>
        <w:t>определяется Советом директоров НАУФОР</w:t>
      </w:r>
      <w:r w:rsidRPr="00DB5DDD">
        <w:rPr>
          <w:sz w:val="24"/>
        </w:rPr>
        <w:t xml:space="preserve">. Не менее половины членов Комитета должны быть представителями  членов НАУФОР. 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3.1.4. От одной организации в состав Комитета может входить один представитель.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3.1.5. Члены Комитета участвуют в его работе на безвозмездной основе.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3.1.6.</w:t>
      </w:r>
      <w:r w:rsidR="007A427A" w:rsidRPr="00DB5DDD">
        <w:rPr>
          <w:sz w:val="24"/>
        </w:rPr>
        <w:t xml:space="preserve"> </w:t>
      </w:r>
      <w:r w:rsidRPr="00DB5DDD">
        <w:rPr>
          <w:sz w:val="24"/>
        </w:rPr>
        <w:t>Член Комитета может переизбираться Советом директоров НАУФОР неограниченное количество раз.</w:t>
      </w:r>
    </w:p>
    <w:p w:rsidR="00ED1DAA" w:rsidRPr="00DB5DDD" w:rsidRDefault="00ED1DAA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3.1.7. Организации и лица, имеющие право выдвигать кандидатов с состав Комитета в соответствии с настоящим Положением, представляют в НАУФОР заявление, подписанное уполномоченным лицом, и анкету кандидата (приложение 1). При этом кандидат представляет письменное согласие на обработку его персональных данных, содержащихся в анкете, в соответствии с Федеральным законом</w:t>
      </w:r>
      <w:r w:rsidR="001666F3">
        <w:rPr>
          <w:sz w:val="24"/>
        </w:rPr>
        <w:t xml:space="preserve"> от 27.07.2006 года №152-ФЗ</w:t>
      </w:r>
      <w:r w:rsidRPr="00DB5DDD">
        <w:rPr>
          <w:sz w:val="24"/>
        </w:rPr>
        <w:t xml:space="preserve"> «О персональных данных». </w:t>
      </w:r>
    </w:p>
    <w:p w:rsidR="001B5CCB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 xml:space="preserve">3.2. Членство в Комитете может быть досрочно прекращено в </w:t>
      </w:r>
      <w:r w:rsidR="00BD210F" w:rsidRPr="00DB5DDD">
        <w:rPr>
          <w:sz w:val="24"/>
        </w:rPr>
        <w:t xml:space="preserve">следующих </w:t>
      </w:r>
      <w:r w:rsidRPr="00DB5DDD">
        <w:rPr>
          <w:sz w:val="24"/>
        </w:rPr>
        <w:t>случаях:</w:t>
      </w:r>
    </w:p>
    <w:p w:rsidR="001B5CCB" w:rsidRPr="00DB5DDD" w:rsidRDefault="001B5CCB" w:rsidP="00924A9A">
      <w:pPr>
        <w:pStyle w:val="a3"/>
        <w:spacing w:line="276" w:lineRule="auto"/>
        <w:ind w:firstLine="567"/>
        <w:rPr>
          <w:sz w:val="24"/>
        </w:rPr>
      </w:pPr>
      <w:r w:rsidRPr="00DB5DDD">
        <w:rPr>
          <w:sz w:val="24"/>
        </w:rPr>
        <w:t>3.2.1. по заявлению организации, представителем которой является член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3.2.2.</w:t>
      </w:r>
      <w:r w:rsidR="00472CD2" w:rsidRPr="00DB5DDD">
        <w:rPr>
          <w:sz w:val="24"/>
        </w:rPr>
        <w:t xml:space="preserve"> </w:t>
      </w:r>
      <w:r w:rsidRPr="00DB5DDD">
        <w:rPr>
          <w:sz w:val="24"/>
        </w:rPr>
        <w:t>по заявлению члена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3.2.3.</w:t>
      </w:r>
      <w:r w:rsidR="00472CD2" w:rsidRPr="00DB5DDD">
        <w:rPr>
          <w:sz w:val="24"/>
        </w:rPr>
        <w:t xml:space="preserve"> </w:t>
      </w:r>
      <w:r w:rsidRPr="00DB5DDD">
        <w:rPr>
          <w:sz w:val="24"/>
        </w:rPr>
        <w:t>по решению большинства членов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3.2.4.</w:t>
      </w:r>
      <w:r w:rsidR="00472CD2" w:rsidRPr="00DB5DDD">
        <w:rPr>
          <w:sz w:val="24"/>
        </w:rPr>
        <w:t xml:space="preserve"> </w:t>
      </w:r>
      <w:r w:rsidRPr="00DB5DDD">
        <w:rPr>
          <w:sz w:val="24"/>
        </w:rPr>
        <w:t>по решению Совета директоров НАУФОР.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b/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center"/>
        <w:rPr>
          <w:b/>
          <w:sz w:val="24"/>
        </w:rPr>
      </w:pPr>
      <w:r w:rsidRPr="00DB5DDD">
        <w:rPr>
          <w:b/>
          <w:sz w:val="24"/>
        </w:rPr>
        <w:t>4. Председатель Комитета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b/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lastRenderedPageBreak/>
        <w:t>4.1. Председатель Комитета избирается из числа членов Комитета простым большинством голосов и утверждается Советом Директоров НАУФОР.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 Председатель Комитета: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.1. организует и планирует работу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.2. выносит на утверждение Комитета повестку дня заседаний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.3. председательствует на заседаниях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.4. обеспечивает исполнение решений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.5. информирует членов Комитета о выполнении решений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>.6. отчитывается перед Советом директоров НАУФОР о работе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2</w:t>
      </w:r>
      <w:r w:rsidRPr="00DB5DDD">
        <w:rPr>
          <w:sz w:val="24"/>
        </w:rPr>
        <w:t xml:space="preserve">.7. </w:t>
      </w:r>
      <w:r w:rsidR="008A1448" w:rsidRPr="00DB5DDD">
        <w:rPr>
          <w:sz w:val="24"/>
        </w:rPr>
        <w:t>п</w:t>
      </w:r>
      <w:r w:rsidRPr="00DB5DDD">
        <w:rPr>
          <w:sz w:val="24"/>
        </w:rPr>
        <w:t>редставляет Комитет в органах и организациях, указанных в пункте 1.2 настоящего Положения.</w:t>
      </w:r>
    </w:p>
    <w:p w:rsidR="001B5CCB" w:rsidRPr="00DB5DDD" w:rsidRDefault="001B5CCB" w:rsidP="00924A9A">
      <w:pPr>
        <w:pStyle w:val="2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3</w:t>
      </w:r>
      <w:r w:rsidRPr="00DB5DDD">
        <w:rPr>
          <w:sz w:val="24"/>
        </w:rPr>
        <w:t xml:space="preserve">. Полномочия </w:t>
      </w:r>
      <w:r w:rsidR="00DA5E7B" w:rsidRPr="00DB5DDD">
        <w:rPr>
          <w:sz w:val="24"/>
        </w:rPr>
        <w:t>п</w:t>
      </w:r>
      <w:r w:rsidRPr="00DB5DDD">
        <w:rPr>
          <w:sz w:val="24"/>
        </w:rPr>
        <w:t>редседателя Комитета могут быть досрочно прекращены в следующих случаях: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3</w:t>
      </w:r>
      <w:r w:rsidRPr="00DB5DDD">
        <w:rPr>
          <w:sz w:val="24"/>
        </w:rPr>
        <w:t>.1. по его заявлению;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3</w:t>
      </w:r>
      <w:r w:rsidRPr="00DB5DDD">
        <w:rPr>
          <w:sz w:val="24"/>
        </w:rPr>
        <w:t>.2. по решению более половины членов Комитета;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3</w:t>
      </w:r>
      <w:r w:rsidRPr="00DB5DDD">
        <w:rPr>
          <w:sz w:val="24"/>
        </w:rPr>
        <w:t>.3. в случае выхода организации, представителем которой является председатель Комитета, из членов НАУФОР.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4.</w:t>
      </w:r>
      <w:r w:rsidR="00DA5E7B" w:rsidRPr="00DB5DDD">
        <w:rPr>
          <w:sz w:val="24"/>
        </w:rPr>
        <w:t>4</w:t>
      </w:r>
      <w:r w:rsidRPr="00DB5DDD">
        <w:rPr>
          <w:sz w:val="24"/>
        </w:rPr>
        <w:t>. Из числа членов Комитета может быть избран заместитель председателя Комитета. Заместитель осуществляет организацию работы Комитета на время отсутствия председателя Комитета.</w:t>
      </w:r>
    </w:p>
    <w:p w:rsidR="001B5CCB" w:rsidRPr="00DB5DDD" w:rsidRDefault="001B5CCB" w:rsidP="00924A9A">
      <w:pPr>
        <w:spacing w:line="276" w:lineRule="auto"/>
        <w:jc w:val="both"/>
        <w:rPr>
          <w:b/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center"/>
        <w:rPr>
          <w:b/>
          <w:sz w:val="24"/>
        </w:rPr>
      </w:pPr>
      <w:r w:rsidRPr="00DB5DDD">
        <w:rPr>
          <w:b/>
          <w:sz w:val="24"/>
        </w:rPr>
        <w:t>5. Ответственный секретарь Комитета</w:t>
      </w:r>
    </w:p>
    <w:p w:rsidR="001B5CCB" w:rsidRPr="00DB5DDD" w:rsidRDefault="001B5CCB" w:rsidP="00924A9A">
      <w:pPr>
        <w:pStyle w:val="30"/>
        <w:tabs>
          <w:tab w:val="clear" w:pos="142"/>
        </w:tabs>
        <w:spacing w:line="276" w:lineRule="auto"/>
        <w:ind w:firstLine="567"/>
        <w:rPr>
          <w:sz w:val="24"/>
        </w:rPr>
      </w:pPr>
    </w:p>
    <w:p w:rsidR="001B5CCB" w:rsidRPr="00DB5DDD" w:rsidRDefault="001B5CCB" w:rsidP="00924A9A">
      <w:pPr>
        <w:pStyle w:val="30"/>
        <w:tabs>
          <w:tab w:val="clear" w:pos="142"/>
        </w:tabs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5.1. Организационно-техническое обеспечение деятельности Комитета осуществляет ответственный секретарь Комитета.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5.2. Ответственный секретарь Комитета назначается </w:t>
      </w:r>
      <w:r w:rsidR="000A0591">
        <w:rPr>
          <w:sz w:val="24"/>
        </w:rPr>
        <w:t xml:space="preserve">Президентом </w:t>
      </w:r>
      <w:r w:rsidRPr="00DB5DDD">
        <w:rPr>
          <w:sz w:val="24"/>
        </w:rPr>
        <w:t>НАУФОР из числа работников НАУФОР.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5.3. Ответственный секретарь Комитета:</w:t>
      </w:r>
    </w:p>
    <w:p w:rsidR="001B5CCB" w:rsidRPr="00DB5DDD" w:rsidRDefault="001B5CCB" w:rsidP="00924A9A">
      <w:pPr>
        <w:pStyle w:val="30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5.3.1. подготавливает проект повестки дня заседания Комитета;</w:t>
      </w:r>
    </w:p>
    <w:p w:rsidR="001B5CCB" w:rsidRPr="00DB5DDD" w:rsidRDefault="001B5CCB" w:rsidP="00924A9A">
      <w:pPr>
        <w:pStyle w:val="30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5.3.2. подготавливает к заседаниям проекты документов и иные информационные материалы;</w:t>
      </w:r>
    </w:p>
    <w:p w:rsidR="001B5CCB" w:rsidRPr="00DB5DDD" w:rsidRDefault="001B5CCB" w:rsidP="00924A9A">
      <w:pPr>
        <w:pStyle w:val="30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5.3.3. оповещает членов Комитета о месте и времени проведения заседаний Комитета;</w:t>
      </w:r>
    </w:p>
    <w:p w:rsidR="001B5CCB" w:rsidRPr="00DB5DDD" w:rsidRDefault="001B5CCB" w:rsidP="00924A9A">
      <w:pPr>
        <w:pStyle w:val="30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5.3.4. направляет членам Комитета материалы и документы, связанные с деятельностью Комитета;</w:t>
      </w:r>
    </w:p>
    <w:p w:rsidR="001B5CCB" w:rsidRPr="00DB5DDD" w:rsidRDefault="001B5CCB" w:rsidP="00924A9A">
      <w:pPr>
        <w:pStyle w:val="30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5.3.5. ведет протокол заседания Комитета и (или) осуществляет аудиозапись заседания Комитета;</w:t>
      </w:r>
    </w:p>
    <w:p w:rsidR="001B5CCB" w:rsidRPr="00DB5DDD" w:rsidRDefault="001B5CCB" w:rsidP="00924A9A">
      <w:pPr>
        <w:pStyle w:val="30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5.3.6. осуществляет иные действия по организационно-техническому обеспечению деятельности Комитета.</w:t>
      </w:r>
    </w:p>
    <w:p w:rsidR="001B5CCB" w:rsidRPr="00DB5DDD" w:rsidRDefault="001B5CCB" w:rsidP="00924A9A">
      <w:pPr>
        <w:pStyle w:val="30"/>
        <w:spacing w:line="276" w:lineRule="auto"/>
        <w:ind w:firstLine="567"/>
        <w:rPr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center"/>
        <w:rPr>
          <w:b/>
          <w:sz w:val="24"/>
        </w:rPr>
      </w:pPr>
      <w:r w:rsidRPr="00DB5DDD">
        <w:rPr>
          <w:b/>
          <w:sz w:val="24"/>
        </w:rPr>
        <w:t>6. Порядок работы Комитета</w:t>
      </w:r>
    </w:p>
    <w:p w:rsidR="001B5CCB" w:rsidRPr="00DB5DDD" w:rsidRDefault="001B5CCB" w:rsidP="00924A9A">
      <w:pPr>
        <w:spacing w:line="276" w:lineRule="auto"/>
        <w:ind w:left="426" w:firstLine="567"/>
        <w:jc w:val="both"/>
        <w:rPr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6.1. Заседания Комитета правомочны, если в них участвуют не менее половины </w:t>
      </w:r>
      <w:r w:rsidR="00EF01DE" w:rsidRPr="00DB5DDD">
        <w:rPr>
          <w:sz w:val="24"/>
        </w:rPr>
        <w:t xml:space="preserve">от </w:t>
      </w:r>
      <w:r w:rsidRPr="00DB5DDD">
        <w:rPr>
          <w:sz w:val="24"/>
        </w:rPr>
        <w:t xml:space="preserve">числа членов Комитета. 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lastRenderedPageBreak/>
        <w:t xml:space="preserve">6.2. Член </w:t>
      </w:r>
      <w:r w:rsidR="00DA5E7B" w:rsidRPr="00DB5DDD">
        <w:rPr>
          <w:sz w:val="24"/>
        </w:rPr>
        <w:t>К</w:t>
      </w:r>
      <w:r w:rsidRPr="00DB5DDD">
        <w:rPr>
          <w:sz w:val="24"/>
        </w:rPr>
        <w:t xml:space="preserve">омитета в обязательном порядке должен присутствовать на заседаниях Комитета. В случае если член Комитета по уважительным причинам не может участвовать в заседании, он обязан сообщить об этом </w:t>
      </w:r>
      <w:r w:rsidR="00DA5E7B" w:rsidRPr="00DB5DDD">
        <w:rPr>
          <w:sz w:val="24"/>
        </w:rPr>
        <w:t>п</w:t>
      </w:r>
      <w:r w:rsidRPr="00DB5DDD">
        <w:rPr>
          <w:sz w:val="24"/>
        </w:rPr>
        <w:t xml:space="preserve">редседателю Комитета или ответственному секретарю Комитета. 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В случае, если член Комитета не участвовал более чем в трех заседаниях подряд без уважительных причин, может быть поставлен вопрос о прекращении его членства в Комитете.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6.3. Вопросы, рассматриваемые на очередном заседании Комитета, включаются в повестку дня заседания, как правило, не менее чем за три рабочих дня до дня предполагаемого заседания. Правом внесения вопроса в повестку дня заседания Комитета обладают все члены Комитета, Совет Директоров НАУФОР, </w:t>
      </w:r>
      <w:r w:rsidR="00205C99" w:rsidRPr="00DB5DDD">
        <w:rPr>
          <w:sz w:val="24"/>
        </w:rPr>
        <w:t xml:space="preserve">Президент </w:t>
      </w:r>
      <w:r w:rsidRPr="00DB5DDD">
        <w:rPr>
          <w:sz w:val="24"/>
        </w:rPr>
        <w:t>НАУФОР.</w:t>
      </w:r>
    </w:p>
    <w:p w:rsidR="001B5CCB" w:rsidRPr="00DB5DDD" w:rsidRDefault="001B5CCB" w:rsidP="00924A9A">
      <w:pPr>
        <w:pStyle w:val="30"/>
        <w:tabs>
          <w:tab w:val="clear" w:pos="142"/>
        </w:tabs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 xml:space="preserve">6.4. Информация о заседании, повестка дня, проекты документов и иные информационные материалы должны быть направлены членам Комитета не позднее, чем за </w:t>
      </w:r>
      <w:r w:rsidR="001666F3">
        <w:rPr>
          <w:sz w:val="24"/>
        </w:rPr>
        <w:t>2</w:t>
      </w:r>
      <w:r w:rsidRPr="00DB5DDD">
        <w:rPr>
          <w:sz w:val="24"/>
        </w:rPr>
        <w:t xml:space="preserve"> рабочих дня до дня заседания.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6.6. При необходимости голосование членов Комитета по рассматриваемым вопросам может быть проведено заочно. Для этого вопрос, вынесенный на голосование, должен быть сформулирован так, чтобы на него можно было дать однозначный ответ, и направлен средствами факсимильной или электронной связи членам Комитета с указанием срока, отведенного для голосования.</w:t>
      </w:r>
    </w:p>
    <w:p w:rsidR="001B5CCB" w:rsidRPr="00DB5DDD" w:rsidRDefault="001B5CCB" w:rsidP="00924A9A">
      <w:pPr>
        <w:pStyle w:val="2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Срок проведения заочного голосования не может быть менее двух и более семи дней. Для признания действительными, ответы (бюллетени) должны быть направлены на имя ответственного секретаря Комитета средствами факсимильной или электронной связи не позднее установленного срока.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6.7. На заседаниях Комитета ведется протокол. По решению председателя Комитета может осуществляться аудиозапись заседания.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6.8. Заседания Комитета являются открытыми, если решение о проведении закрытого заседания не будет принято большинством голосов членов Комитета</w:t>
      </w:r>
      <w:r w:rsidR="00F27397" w:rsidRPr="00DB5DDD">
        <w:rPr>
          <w:sz w:val="24"/>
        </w:rPr>
        <w:t>, участвующих в заседании.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6.9. Периодичность заседаний определяется председателем Комитета.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6.10. В составе Комитета могут создаваться подкомитеты. Компетенция, состав, порядок формирования и работы подкомитетов определяются Комитетом. </w:t>
      </w:r>
    </w:p>
    <w:p w:rsidR="001B5CCB" w:rsidRPr="00DB5DDD" w:rsidRDefault="001B5CCB" w:rsidP="00924A9A">
      <w:pPr>
        <w:spacing w:line="276" w:lineRule="auto"/>
        <w:jc w:val="center"/>
        <w:rPr>
          <w:b/>
          <w:sz w:val="24"/>
        </w:rPr>
      </w:pPr>
    </w:p>
    <w:p w:rsidR="001B5CCB" w:rsidRPr="00DB5DDD" w:rsidRDefault="001B5CCB" w:rsidP="00924A9A">
      <w:pPr>
        <w:spacing w:line="276" w:lineRule="auto"/>
        <w:jc w:val="center"/>
        <w:rPr>
          <w:b/>
          <w:sz w:val="24"/>
        </w:rPr>
      </w:pPr>
      <w:r w:rsidRPr="00DB5DDD">
        <w:rPr>
          <w:b/>
          <w:sz w:val="24"/>
        </w:rPr>
        <w:t>7. Решения Комитета</w:t>
      </w:r>
    </w:p>
    <w:p w:rsidR="001B5CCB" w:rsidRPr="00DB5DDD" w:rsidRDefault="001B5CCB" w:rsidP="00924A9A">
      <w:pPr>
        <w:spacing w:line="276" w:lineRule="auto"/>
        <w:ind w:left="426" w:firstLine="567"/>
        <w:jc w:val="both"/>
        <w:rPr>
          <w:sz w:val="24"/>
        </w:rPr>
      </w:pP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7.1. Решения на заседаниях Комитета принимаются простым большинством голосов членов Комитета, участвующих в заседании. </w:t>
      </w:r>
    </w:p>
    <w:p w:rsidR="001B5CCB" w:rsidRPr="00DB5DDD" w:rsidRDefault="001B5CCB" w:rsidP="00924A9A">
      <w:pPr>
        <w:pStyle w:val="30"/>
        <w:tabs>
          <w:tab w:val="clear" w:pos="142"/>
        </w:tabs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>7.2. Каждый член Комитета имеет один голос. При равенстве голосов решающим является голос председательствующего.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 xml:space="preserve">7.2. Комитет принимает решения в форме протокола, подписываемого </w:t>
      </w:r>
      <w:r w:rsidR="00F27397" w:rsidRPr="00DB5DDD">
        <w:rPr>
          <w:sz w:val="24"/>
        </w:rPr>
        <w:t>п</w:t>
      </w:r>
      <w:r w:rsidRPr="00DB5DDD">
        <w:rPr>
          <w:sz w:val="24"/>
        </w:rPr>
        <w:t xml:space="preserve">редседателем Комитета. Копия протокола может быть заверена председателем Комитета или ответственным секретарем Комитета. </w:t>
      </w:r>
    </w:p>
    <w:p w:rsidR="001B5CCB" w:rsidRPr="00DB5DDD" w:rsidRDefault="001B5CCB" w:rsidP="00924A9A">
      <w:pPr>
        <w:spacing w:line="276" w:lineRule="auto"/>
        <w:ind w:firstLine="567"/>
        <w:jc w:val="both"/>
        <w:rPr>
          <w:sz w:val="24"/>
        </w:rPr>
      </w:pPr>
      <w:r w:rsidRPr="00DB5DDD">
        <w:rPr>
          <w:sz w:val="24"/>
        </w:rPr>
        <w:t>7.3. Информация об итогах заседания Комитета может быть доведена до сведения членов НАУФОР путем опубликования в журнале «Вестник НАУФОР» или на странице НАУФОР в сети Интернет.</w:t>
      </w:r>
    </w:p>
    <w:p w:rsidR="001B5CCB" w:rsidRPr="00DB5DDD" w:rsidRDefault="001B5CCB" w:rsidP="00924A9A">
      <w:pPr>
        <w:spacing w:line="276" w:lineRule="auto"/>
        <w:ind w:firstLine="567"/>
        <w:rPr>
          <w:sz w:val="24"/>
        </w:rPr>
      </w:pPr>
    </w:p>
    <w:p w:rsidR="00ED1DAA" w:rsidRPr="00DB5DDD" w:rsidRDefault="00ED1DAA" w:rsidP="004A5943">
      <w:pPr>
        <w:spacing w:line="276" w:lineRule="auto"/>
        <w:rPr>
          <w:sz w:val="24"/>
        </w:rPr>
      </w:pPr>
    </w:p>
    <w:p w:rsidR="00ED1DAA" w:rsidRPr="00DB5DDD" w:rsidRDefault="00ED1DAA" w:rsidP="00924A9A">
      <w:pPr>
        <w:spacing w:line="276" w:lineRule="auto"/>
        <w:ind w:firstLine="567"/>
        <w:rPr>
          <w:sz w:val="24"/>
        </w:rPr>
      </w:pPr>
    </w:p>
    <w:p w:rsidR="006C1C6A" w:rsidRPr="00DB5DDD" w:rsidRDefault="00ED1DAA" w:rsidP="006C1C6A">
      <w:pPr>
        <w:pStyle w:val="1"/>
        <w:spacing w:before="0" w:after="0" w:line="276" w:lineRule="auto"/>
        <w:ind w:left="5103"/>
        <w:rPr>
          <w:rFonts w:ascii="Times New Roman" w:hAnsi="Times New Roman"/>
          <w:b w:val="0"/>
          <w:sz w:val="24"/>
          <w:szCs w:val="24"/>
        </w:rPr>
      </w:pPr>
      <w:r w:rsidRPr="00DB5DDD">
        <w:rPr>
          <w:rFonts w:ascii="Times New Roman" w:hAnsi="Times New Roman"/>
          <w:b w:val="0"/>
          <w:sz w:val="24"/>
          <w:szCs w:val="24"/>
        </w:rPr>
        <w:t xml:space="preserve">Приложение </w:t>
      </w:r>
    </w:p>
    <w:p w:rsidR="00ED1DAA" w:rsidRPr="00DB5DDD" w:rsidRDefault="00ED1DAA" w:rsidP="006C1C6A">
      <w:pPr>
        <w:pStyle w:val="1"/>
        <w:spacing w:before="0" w:after="0" w:line="276" w:lineRule="auto"/>
        <w:ind w:left="5103"/>
        <w:rPr>
          <w:rFonts w:ascii="Times New Roman" w:hAnsi="Times New Roman"/>
          <w:b w:val="0"/>
          <w:sz w:val="24"/>
          <w:szCs w:val="24"/>
        </w:rPr>
      </w:pPr>
      <w:r w:rsidRPr="00DB5DDD">
        <w:rPr>
          <w:rFonts w:ascii="Times New Roman" w:hAnsi="Times New Roman"/>
          <w:b w:val="0"/>
          <w:sz w:val="24"/>
          <w:szCs w:val="24"/>
        </w:rPr>
        <w:t>к Положению о Комитете</w:t>
      </w:r>
      <w:r w:rsidR="006C1C6A" w:rsidRPr="00DB5DDD">
        <w:rPr>
          <w:rFonts w:ascii="Times New Roman" w:hAnsi="Times New Roman"/>
          <w:b w:val="0"/>
          <w:sz w:val="24"/>
          <w:szCs w:val="24"/>
        </w:rPr>
        <w:t xml:space="preserve"> </w:t>
      </w:r>
      <w:r w:rsidR="00E97643" w:rsidRPr="00DB5DDD">
        <w:rPr>
          <w:rFonts w:ascii="Times New Roman" w:hAnsi="Times New Roman"/>
          <w:b w:val="0"/>
          <w:sz w:val="24"/>
          <w:szCs w:val="24"/>
        </w:rPr>
        <w:t>НАУФОР</w:t>
      </w:r>
      <w:r w:rsidRPr="00DB5DDD">
        <w:rPr>
          <w:rFonts w:ascii="Times New Roman" w:hAnsi="Times New Roman"/>
          <w:b w:val="0"/>
          <w:sz w:val="24"/>
          <w:szCs w:val="24"/>
        </w:rPr>
        <w:t xml:space="preserve"> по управлению активами</w:t>
      </w:r>
    </w:p>
    <w:p w:rsidR="00ED1DAA" w:rsidRPr="00DB5DDD" w:rsidRDefault="00ED1DAA" w:rsidP="00924A9A">
      <w:pPr>
        <w:pStyle w:val="a7"/>
        <w:spacing w:line="276" w:lineRule="auto"/>
      </w:pPr>
    </w:p>
    <w:p w:rsidR="00ED1DAA" w:rsidRPr="00DB5DDD" w:rsidRDefault="00ED1DAA" w:rsidP="00924A9A">
      <w:pPr>
        <w:pStyle w:val="a7"/>
        <w:spacing w:line="276" w:lineRule="auto"/>
        <w:rPr>
          <w:sz w:val="24"/>
        </w:rPr>
      </w:pPr>
      <w:r w:rsidRPr="00DB5DDD">
        <w:rPr>
          <w:sz w:val="24"/>
        </w:rPr>
        <w:t>Анкета</w:t>
      </w:r>
    </w:p>
    <w:p w:rsidR="00ED1DAA" w:rsidRPr="00DB5DDD" w:rsidRDefault="00ED1DAA" w:rsidP="00924A9A">
      <w:pPr>
        <w:pStyle w:val="a7"/>
        <w:spacing w:line="276" w:lineRule="auto"/>
        <w:rPr>
          <w:sz w:val="24"/>
        </w:rPr>
      </w:pPr>
      <w:r w:rsidRPr="00DB5DDD">
        <w:rPr>
          <w:sz w:val="24"/>
        </w:rPr>
        <w:t xml:space="preserve">кандидата в члены Комитета НАУФОР по управлению </w:t>
      </w:r>
      <w:r w:rsidR="00205C99" w:rsidRPr="00DB5DDD">
        <w:rPr>
          <w:sz w:val="24"/>
          <w:szCs w:val="24"/>
        </w:rPr>
        <w:t>закрытыми паевыми инвестиционными фондами</w:t>
      </w:r>
    </w:p>
    <w:p w:rsidR="00ED1DAA" w:rsidRPr="00DB5DDD" w:rsidRDefault="00ED1DAA" w:rsidP="00924A9A">
      <w:pPr>
        <w:pStyle w:val="a7"/>
        <w:spacing w:line="276" w:lineRule="auto"/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24"/>
        <w:gridCol w:w="3460"/>
        <w:gridCol w:w="5700"/>
      </w:tblGrid>
      <w:tr w:rsidR="00ED1DAA" w:rsidRPr="00DB5DDD" w:rsidTr="00924A9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1.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Фамилия, имя, отчество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</w:tr>
      <w:tr w:rsidR="00ED1DAA" w:rsidRPr="00DB5DDD" w:rsidTr="00924A9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2.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Дата и место рождения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</w:tr>
      <w:tr w:rsidR="00ED1DAA" w:rsidRPr="00DB5DDD" w:rsidTr="00924A9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3.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 xml:space="preserve">Образование, 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 xml:space="preserve">ученая степень (если есть) 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публикации, научные работы (если есть)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pStyle w:val="11"/>
              <w:spacing w:before="120" w:after="0" w:line="276" w:lineRule="auto"/>
              <w:rPr>
                <w:snapToGrid/>
              </w:rPr>
            </w:pPr>
          </w:p>
        </w:tc>
      </w:tr>
      <w:tr w:rsidR="00ED1DAA" w:rsidRPr="00DB5DDD" w:rsidTr="00924A9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4.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 xml:space="preserve">Трудовой стаж 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(с указанием организаций и занимаемых должностей за последние 5 лет)</w:t>
            </w:r>
          </w:p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</w:tr>
      <w:tr w:rsidR="00ED1DAA" w:rsidRPr="00DB5DDD" w:rsidTr="00924A9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5.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Дополнительные сведения</w:t>
            </w:r>
          </w:p>
          <w:p w:rsidR="00ED1DAA" w:rsidRPr="00DB5DDD" w:rsidRDefault="007A427A" w:rsidP="00B240F0">
            <w:pPr>
              <w:spacing w:line="276" w:lineRule="auto"/>
              <w:rPr>
                <w:sz w:val="24"/>
              </w:rPr>
            </w:pPr>
            <w:r w:rsidRPr="00DB5DDD">
              <w:rPr>
                <w:sz w:val="24"/>
              </w:rPr>
              <w:t>и контактные данные</w:t>
            </w:r>
            <w:r w:rsidR="00B240F0" w:rsidRPr="00DB5DDD">
              <w:rPr>
                <w:sz w:val="24"/>
              </w:rPr>
              <w:t xml:space="preserve"> (номер телефона, адрес электронной почты)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DAA" w:rsidRPr="00DB5DDD" w:rsidRDefault="00ED1DAA" w:rsidP="00924A9A">
            <w:pPr>
              <w:spacing w:line="276" w:lineRule="auto"/>
              <w:rPr>
                <w:sz w:val="24"/>
              </w:rPr>
            </w:pPr>
          </w:p>
        </w:tc>
      </w:tr>
    </w:tbl>
    <w:p w:rsidR="00ED1DAA" w:rsidRPr="00DB5DDD" w:rsidRDefault="00ED1DAA" w:rsidP="00924A9A">
      <w:pPr>
        <w:pStyle w:val="a4"/>
        <w:spacing w:line="276" w:lineRule="auto"/>
        <w:ind w:left="113" w:right="113" w:firstLine="680"/>
        <w:rPr>
          <w:sz w:val="24"/>
        </w:rPr>
      </w:pPr>
    </w:p>
    <w:p w:rsidR="00ED1DAA" w:rsidRPr="00DB5DDD" w:rsidRDefault="00ED1DAA" w:rsidP="00924A9A">
      <w:pPr>
        <w:pStyle w:val="2"/>
        <w:spacing w:line="276" w:lineRule="auto"/>
        <w:ind w:left="0" w:firstLine="567"/>
        <w:rPr>
          <w:sz w:val="24"/>
        </w:rPr>
      </w:pPr>
      <w:r w:rsidRPr="00DB5DDD">
        <w:rPr>
          <w:sz w:val="24"/>
        </w:rPr>
        <w:t xml:space="preserve">В целях формирования и функционирования Комитета НАУФОР по управлению </w:t>
      </w:r>
      <w:r w:rsidR="00205C99" w:rsidRPr="00DB5DDD">
        <w:rPr>
          <w:sz w:val="24"/>
          <w:szCs w:val="24"/>
        </w:rPr>
        <w:t>закрытыми паевыми инвестиционными фондами</w:t>
      </w:r>
      <w:r w:rsidR="00205C99" w:rsidRPr="00DB5DDD">
        <w:rPr>
          <w:sz w:val="24"/>
        </w:rPr>
        <w:t xml:space="preserve"> </w:t>
      </w:r>
      <w:r w:rsidR="00CD2567" w:rsidRPr="00DB5DDD">
        <w:rPr>
          <w:sz w:val="24"/>
        </w:rPr>
        <w:t>в соответствии с Федеральным законом</w:t>
      </w:r>
      <w:r w:rsidR="0025660A">
        <w:rPr>
          <w:sz w:val="24"/>
        </w:rPr>
        <w:t xml:space="preserve"> от 27.07.2006 года №152-ФЗ</w:t>
      </w:r>
      <w:r w:rsidR="00CD2567" w:rsidRPr="00DB5DDD">
        <w:rPr>
          <w:sz w:val="24"/>
        </w:rPr>
        <w:t xml:space="preserve"> «О персональных данных» </w:t>
      </w:r>
      <w:r w:rsidRPr="00DB5DDD">
        <w:rPr>
          <w:sz w:val="24"/>
        </w:rPr>
        <w:t xml:space="preserve">выражаю согласие на обработку указанных в настоящей анкете персональных данных, в том числе представление данной анкеты на рассмотрение Советом </w:t>
      </w:r>
      <w:r w:rsidR="00CD2567" w:rsidRPr="00DB5DDD">
        <w:rPr>
          <w:sz w:val="24"/>
        </w:rPr>
        <w:t>д</w:t>
      </w:r>
      <w:r w:rsidRPr="00DB5DDD">
        <w:rPr>
          <w:sz w:val="24"/>
        </w:rPr>
        <w:t xml:space="preserve">иректоров НАУФОР, опубликование данных, указанных в анкете, на сайте НАУФОР, а также на обработку данных в иной форме. </w:t>
      </w:r>
    </w:p>
    <w:p w:rsidR="00ED1DAA" w:rsidRPr="00DB5DDD" w:rsidRDefault="00ED1DAA" w:rsidP="00924A9A">
      <w:pPr>
        <w:spacing w:line="276" w:lineRule="auto"/>
        <w:ind w:firstLine="567"/>
        <w:rPr>
          <w:sz w:val="24"/>
        </w:rPr>
      </w:pPr>
    </w:p>
    <w:p w:rsidR="00ED1DAA" w:rsidRPr="00DB5DDD" w:rsidRDefault="00ED1DAA" w:rsidP="00924A9A">
      <w:pPr>
        <w:spacing w:line="276" w:lineRule="auto"/>
        <w:ind w:firstLine="567"/>
        <w:jc w:val="right"/>
        <w:rPr>
          <w:sz w:val="24"/>
        </w:rPr>
      </w:pPr>
      <w:r w:rsidRPr="00DB5DDD">
        <w:rPr>
          <w:sz w:val="24"/>
        </w:rPr>
        <w:t>Дата</w:t>
      </w:r>
    </w:p>
    <w:p w:rsidR="00ED1DAA" w:rsidRDefault="001319B4" w:rsidP="001319B4">
      <w:pPr>
        <w:spacing w:line="276" w:lineRule="auto"/>
        <w:ind w:firstLine="567"/>
        <w:jc w:val="right"/>
        <w:rPr>
          <w:sz w:val="24"/>
        </w:rPr>
      </w:pPr>
      <w:r>
        <w:rPr>
          <w:sz w:val="24"/>
        </w:rPr>
        <w:t>Подпись</w:t>
      </w:r>
    </w:p>
    <w:p w:rsidR="00ED1DAA" w:rsidRDefault="00ED1DAA" w:rsidP="001319B4">
      <w:pPr>
        <w:spacing w:line="276" w:lineRule="auto"/>
        <w:rPr>
          <w:sz w:val="24"/>
        </w:rPr>
      </w:pPr>
    </w:p>
    <w:sectPr w:rsidR="00ED1DAA" w:rsidSect="006C1C6A">
      <w:footerReference w:type="even" r:id="rId7"/>
      <w:footerReference w:type="default" r:id="rId8"/>
      <w:pgSz w:w="11906" w:h="16838"/>
      <w:pgMar w:top="992" w:right="851" w:bottom="992" w:left="1418" w:header="1440" w:footer="1440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53C" w:rsidRDefault="0003553C">
      <w:r>
        <w:separator/>
      </w:r>
    </w:p>
  </w:endnote>
  <w:endnote w:type="continuationSeparator" w:id="0">
    <w:p w:rsidR="0003553C" w:rsidRDefault="00035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43" w:rsidRDefault="001459F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59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5943">
      <w:rPr>
        <w:rStyle w:val="a6"/>
        <w:noProof/>
      </w:rPr>
      <w:t>1</w:t>
    </w:r>
    <w:r>
      <w:rPr>
        <w:rStyle w:val="a6"/>
      </w:rPr>
      <w:fldChar w:fldCharType="end"/>
    </w:r>
  </w:p>
  <w:p w:rsidR="004A5943" w:rsidRDefault="004A594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43" w:rsidRDefault="001459F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59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05AA">
      <w:rPr>
        <w:rStyle w:val="a6"/>
        <w:noProof/>
      </w:rPr>
      <w:t>4</w:t>
    </w:r>
    <w:r>
      <w:rPr>
        <w:rStyle w:val="a6"/>
      </w:rPr>
      <w:fldChar w:fldCharType="end"/>
    </w:r>
  </w:p>
  <w:p w:rsidR="004A5943" w:rsidRDefault="004A594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53C" w:rsidRDefault="0003553C">
      <w:r>
        <w:separator/>
      </w:r>
    </w:p>
  </w:footnote>
  <w:footnote w:type="continuationSeparator" w:id="0">
    <w:p w:rsidR="0003553C" w:rsidRDefault="000355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6602"/>
    <w:multiLevelType w:val="singleLevel"/>
    <w:tmpl w:val="8E525E8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EFD3E90"/>
    <w:multiLevelType w:val="multilevel"/>
    <w:tmpl w:val="D6225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4DE459B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7AAE454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7AF"/>
    <w:rsid w:val="0003553C"/>
    <w:rsid w:val="00036A9D"/>
    <w:rsid w:val="000777C5"/>
    <w:rsid w:val="000A0591"/>
    <w:rsid w:val="000B63D1"/>
    <w:rsid w:val="0011200A"/>
    <w:rsid w:val="001319B4"/>
    <w:rsid w:val="001459F1"/>
    <w:rsid w:val="001666F3"/>
    <w:rsid w:val="001B5CCB"/>
    <w:rsid w:val="001F34C1"/>
    <w:rsid w:val="00205C99"/>
    <w:rsid w:val="00205D36"/>
    <w:rsid w:val="00240B57"/>
    <w:rsid w:val="0025660A"/>
    <w:rsid w:val="002902DB"/>
    <w:rsid w:val="002A49E8"/>
    <w:rsid w:val="002B72A0"/>
    <w:rsid w:val="003553EB"/>
    <w:rsid w:val="00361C53"/>
    <w:rsid w:val="00387A18"/>
    <w:rsid w:val="004216AD"/>
    <w:rsid w:val="0044213D"/>
    <w:rsid w:val="00466E0D"/>
    <w:rsid w:val="00472CD2"/>
    <w:rsid w:val="004944BA"/>
    <w:rsid w:val="004A5943"/>
    <w:rsid w:val="004D03BB"/>
    <w:rsid w:val="00536980"/>
    <w:rsid w:val="0055195A"/>
    <w:rsid w:val="0058076C"/>
    <w:rsid w:val="005C1CA5"/>
    <w:rsid w:val="005E473D"/>
    <w:rsid w:val="00641335"/>
    <w:rsid w:val="00657D37"/>
    <w:rsid w:val="0066312D"/>
    <w:rsid w:val="006A3B84"/>
    <w:rsid w:val="006B6596"/>
    <w:rsid w:val="006C1C6A"/>
    <w:rsid w:val="006E5277"/>
    <w:rsid w:val="00723C1D"/>
    <w:rsid w:val="00737BB3"/>
    <w:rsid w:val="007A11A5"/>
    <w:rsid w:val="007A427A"/>
    <w:rsid w:val="007B05AA"/>
    <w:rsid w:val="007C4954"/>
    <w:rsid w:val="007C4FAB"/>
    <w:rsid w:val="007E088E"/>
    <w:rsid w:val="007F1840"/>
    <w:rsid w:val="00871A0B"/>
    <w:rsid w:val="008946B0"/>
    <w:rsid w:val="008A1448"/>
    <w:rsid w:val="008D4DD2"/>
    <w:rsid w:val="0090749D"/>
    <w:rsid w:val="009149C4"/>
    <w:rsid w:val="00924A9A"/>
    <w:rsid w:val="00972D13"/>
    <w:rsid w:val="009C0810"/>
    <w:rsid w:val="009E105B"/>
    <w:rsid w:val="00A30113"/>
    <w:rsid w:val="00A605B0"/>
    <w:rsid w:val="00B000F2"/>
    <w:rsid w:val="00B157AF"/>
    <w:rsid w:val="00B240F0"/>
    <w:rsid w:val="00B27266"/>
    <w:rsid w:val="00B9611B"/>
    <w:rsid w:val="00BD210F"/>
    <w:rsid w:val="00BF28D8"/>
    <w:rsid w:val="00C154AA"/>
    <w:rsid w:val="00C42988"/>
    <w:rsid w:val="00C61EBA"/>
    <w:rsid w:val="00C81990"/>
    <w:rsid w:val="00CB7EE0"/>
    <w:rsid w:val="00CC0DE9"/>
    <w:rsid w:val="00CC16B2"/>
    <w:rsid w:val="00CC5ABB"/>
    <w:rsid w:val="00CD2567"/>
    <w:rsid w:val="00D45492"/>
    <w:rsid w:val="00D55623"/>
    <w:rsid w:val="00D71B68"/>
    <w:rsid w:val="00DA5E7B"/>
    <w:rsid w:val="00DB5DDD"/>
    <w:rsid w:val="00DB7591"/>
    <w:rsid w:val="00DD5CEF"/>
    <w:rsid w:val="00DE0759"/>
    <w:rsid w:val="00DF73E4"/>
    <w:rsid w:val="00E409A0"/>
    <w:rsid w:val="00E82DF4"/>
    <w:rsid w:val="00E97643"/>
    <w:rsid w:val="00EB5499"/>
    <w:rsid w:val="00ED0DF1"/>
    <w:rsid w:val="00ED1DAA"/>
    <w:rsid w:val="00EF01DE"/>
    <w:rsid w:val="00F05CB3"/>
    <w:rsid w:val="00F22D51"/>
    <w:rsid w:val="00F27397"/>
    <w:rsid w:val="00F320D2"/>
    <w:rsid w:val="00F80058"/>
    <w:rsid w:val="00F8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9F1"/>
  </w:style>
  <w:style w:type="paragraph" w:styleId="1">
    <w:name w:val="heading 1"/>
    <w:basedOn w:val="a"/>
    <w:next w:val="a"/>
    <w:link w:val="10"/>
    <w:uiPriority w:val="9"/>
    <w:qFormat/>
    <w:rsid w:val="00ED1D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1459F1"/>
    <w:pPr>
      <w:keepNext/>
      <w:ind w:left="4956" w:firstLine="6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1459F1"/>
    <w:pPr>
      <w:jc w:val="both"/>
    </w:pPr>
  </w:style>
  <w:style w:type="paragraph" w:styleId="a4">
    <w:name w:val="Body Text Indent"/>
    <w:basedOn w:val="a"/>
    <w:semiHidden/>
    <w:rsid w:val="001459F1"/>
    <w:pPr>
      <w:ind w:left="567"/>
      <w:jc w:val="both"/>
    </w:pPr>
  </w:style>
  <w:style w:type="paragraph" w:styleId="2">
    <w:name w:val="Body Text Indent 2"/>
    <w:basedOn w:val="a"/>
    <w:semiHidden/>
    <w:rsid w:val="001459F1"/>
    <w:pPr>
      <w:ind w:left="426"/>
      <w:jc w:val="both"/>
    </w:pPr>
  </w:style>
  <w:style w:type="paragraph" w:styleId="30">
    <w:name w:val="Body Text Indent 3"/>
    <w:basedOn w:val="a"/>
    <w:semiHidden/>
    <w:rsid w:val="001459F1"/>
    <w:pPr>
      <w:tabs>
        <w:tab w:val="left" w:pos="142"/>
      </w:tabs>
      <w:ind w:left="426" w:hanging="426"/>
      <w:jc w:val="both"/>
    </w:pPr>
  </w:style>
  <w:style w:type="paragraph" w:styleId="a5">
    <w:name w:val="footer"/>
    <w:basedOn w:val="a"/>
    <w:semiHidden/>
    <w:rsid w:val="001459F1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1459F1"/>
  </w:style>
  <w:style w:type="paragraph" w:styleId="a7">
    <w:name w:val="Title"/>
    <w:basedOn w:val="a"/>
    <w:link w:val="a8"/>
    <w:qFormat/>
    <w:rsid w:val="004D03BB"/>
    <w:pPr>
      <w:spacing w:line="360" w:lineRule="auto"/>
      <w:ind w:left="113" w:right="113" w:firstLine="680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4D03BB"/>
    <w:rPr>
      <w:b/>
      <w:sz w:val="28"/>
    </w:rPr>
  </w:style>
  <w:style w:type="character" w:customStyle="1" w:styleId="10">
    <w:name w:val="Заголовок 1 Знак"/>
    <w:basedOn w:val="a0"/>
    <w:link w:val="1"/>
    <w:uiPriority w:val="9"/>
    <w:rsid w:val="00ED1DA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Обычный1"/>
    <w:rsid w:val="00ED1DAA"/>
    <w:pPr>
      <w:spacing w:before="100" w:after="100"/>
    </w:pPr>
    <w:rPr>
      <w:snapToGrid w:val="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F22D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2D51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C0810"/>
    <w:pPr>
      <w:widowControl w:val="0"/>
      <w:jc w:val="both"/>
    </w:pPr>
    <w:rPr>
      <w:rFonts w:ascii="Courier New" w:hAnsi="Courier New"/>
      <w:snapToGrid w:val="0"/>
    </w:rPr>
  </w:style>
  <w:style w:type="paragraph" w:styleId="ab">
    <w:name w:val="header"/>
    <w:basedOn w:val="a"/>
    <w:link w:val="ac"/>
    <w:uiPriority w:val="99"/>
    <w:semiHidden/>
    <w:unhideWhenUsed/>
    <w:rsid w:val="006C1C6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C1C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10671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rodionov</dc:creator>
  <cp:lastModifiedBy>zverev</cp:lastModifiedBy>
  <cp:revision>5</cp:revision>
  <cp:lastPrinted>2014-05-30T08:29:00Z</cp:lastPrinted>
  <dcterms:created xsi:type="dcterms:W3CDTF">2016-09-06T11:33:00Z</dcterms:created>
  <dcterms:modified xsi:type="dcterms:W3CDTF">2019-03-27T15:18:00Z</dcterms:modified>
</cp:coreProperties>
</file>