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89" w:rsidRPr="00B667B0" w:rsidRDefault="00F15642" w:rsidP="00F15642">
      <w:pPr>
        <w:shd w:val="clear" w:color="auto" w:fill="FFFFFF"/>
        <w:tabs>
          <w:tab w:val="left" w:pos="8700"/>
        </w:tabs>
        <w:spacing w:line="360" w:lineRule="auto"/>
        <w:ind w:left="4320"/>
        <w:jc w:val="right"/>
        <w:rPr>
          <w:spacing w:val="1"/>
          <w:sz w:val="32"/>
          <w:szCs w:val="32"/>
        </w:rPr>
      </w:pPr>
      <w:r w:rsidRPr="00B667B0">
        <w:rPr>
          <w:spacing w:val="1"/>
          <w:sz w:val="32"/>
          <w:szCs w:val="32"/>
        </w:rPr>
        <w:t>Проект</w:t>
      </w:r>
    </w:p>
    <w:p w:rsidR="00402B89" w:rsidRPr="0050383F" w:rsidRDefault="00402B89" w:rsidP="00402B89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:rsidR="00402B89" w:rsidRDefault="00402B89" w:rsidP="00402B89">
      <w:pPr>
        <w:spacing w:line="360" w:lineRule="auto"/>
        <w:jc w:val="center"/>
        <w:rPr>
          <w:b/>
          <w:sz w:val="40"/>
          <w:szCs w:val="40"/>
        </w:rPr>
      </w:pPr>
    </w:p>
    <w:p w:rsidR="00402B89" w:rsidRDefault="00402B89" w:rsidP="00402B89">
      <w:pPr>
        <w:spacing w:line="360" w:lineRule="auto"/>
        <w:jc w:val="center"/>
        <w:rPr>
          <w:b/>
          <w:sz w:val="40"/>
          <w:szCs w:val="40"/>
        </w:rPr>
      </w:pPr>
    </w:p>
    <w:p w:rsidR="00402B89" w:rsidRDefault="00402B89" w:rsidP="00402B89">
      <w:pPr>
        <w:spacing w:line="360" w:lineRule="auto"/>
        <w:jc w:val="center"/>
        <w:rPr>
          <w:b/>
          <w:sz w:val="40"/>
          <w:szCs w:val="40"/>
        </w:rPr>
      </w:pPr>
    </w:p>
    <w:p w:rsidR="00402B89" w:rsidRDefault="00402B89" w:rsidP="00402B89">
      <w:pPr>
        <w:spacing w:line="360" w:lineRule="auto"/>
        <w:jc w:val="center"/>
        <w:rPr>
          <w:b/>
          <w:sz w:val="40"/>
          <w:szCs w:val="40"/>
        </w:rPr>
      </w:pPr>
    </w:p>
    <w:p w:rsidR="00402B89" w:rsidRDefault="00402B89" w:rsidP="00402B89">
      <w:pPr>
        <w:spacing w:line="360" w:lineRule="auto"/>
        <w:jc w:val="center"/>
        <w:rPr>
          <w:b/>
          <w:sz w:val="40"/>
          <w:szCs w:val="40"/>
        </w:rPr>
      </w:pPr>
    </w:p>
    <w:p w:rsidR="00402B89" w:rsidRDefault="00402B89" w:rsidP="00402B89">
      <w:pPr>
        <w:spacing w:line="360" w:lineRule="auto"/>
        <w:jc w:val="center"/>
        <w:rPr>
          <w:b/>
          <w:sz w:val="40"/>
          <w:szCs w:val="40"/>
        </w:rPr>
      </w:pPr>
    </w:p>
    <w:p w:rsidR="00402B89" w:rsidRDefault="00402B89" w:rsidP="00402B89">
      <w:pPr>
        <w:spacing w:line="360" w:lineRule="auto"/>
        <w:jc w:val="center"/>
        <w:rPr>
          <w:b/>
          <w:sz w:val="40"/>
          <w:szCs w:val="40"/>
        </w:rPr>
      </w:pPr>
    </w:p>
    <w:p w:rsidR="008317D1" w:rsidRPr="008317D1" w:rsidRDefault="008317D1" w:rsidP="008317D1">
      <w:pPr>
        <w:spacing w:line="360" w:lineRule="auto"/>
        <w:jc w:val="center"/>
        <w:rPr>
          <w:b/>
          <w:sz w:val="40"/>
          <w:szCs w:val="40"/>
        </w:rPr>
      </w:pPr>
      <w:r w:rsidRPr="008317D1">
        <w:rPr>
          <w:b/>
          <w:sz w:val="40"/>
          <w:szCs w:val="40"/>
        </w:rPr>
        <w:t xml:space="preserve">Приоритетные направления деятельности </w:t>
      </w:r>
    </w:p>
    <w:p w:rsidR="00402B89" w:rsidRPr="00402B89" w:rsidRDefault="008317D1" w:rsidP="008317D1">
      <w:pPr>
        <w:spacing w:line="360" w:lineRule="auto"/>
        <w:jc w:val="center"/>
        <w:rPr>
          <w:b/>
          <w:sz w:val="40"/>
          <w:szCs w:val="40"/>
        </w:rPr>
      </w:pPr>
      <w:r w:rsidRPr="008317D1">
        <w:rPr>
          <w:b/>
          <w:sz w:val="40"/>
          <w:szCs w:val="40"/>
        </w:rPr>
        <w:t>Национальной ассоциации участников</w:t>
      </w:r>
      <w:r w:rsidR="00DB6B3F">
        <w:rPr>
          <w:b/>
          <w:sz w:val="40"/>
          <w:szCs w:val="40"/>
        </w:rPr>
        <w:t xml:space="preserve"> фондового рынка (НАУФОР) в 2019</w:t>
      </w:r>
      <w:r w:rsidRPr="008317D1">
        <w:rPr>
          <w:b/>
          <w:sz w:val="40"/>
          <w:szCs w:val="40"/>
        </w:rPr>
        <w:t xml:space="preserve"> году</w:t>
      </w:r>
    </w:p>
    <w:p w:rsidR="00402B89" w:rsidRDefault="00402B89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317D1" w:rsidRPr="0050383F" w:rsidRDefault="008317D1" w:rsidP="008317D1">
      <w:pPr>
        <w:spacing w:line="360" w:lineRule="auto"/>
        <w:ind w:firstLine="567"/>
        <w:rPr>
          <w:b/>
          <w:sz w:val="22"/>
          <w:szCs w:val="22"/>
        </w:rPr>
      </w:pPr>
      <w:r w:rsidRPr="0050383F">
        <w:rPr>
          <w:sz w:val="22"/>
          <w:szCs w:val="22"/>
        </w:rPr>
        <w:lastRenderedPageBreak/>
        <w:t>Приоритетные направления деятельности Национальной ассоциации участников фондового рынка (НАУФОР) в 201</w:t>
      </w:r>
      <w:r w:rsidR="000A024A">
        <w:rPr>
          <w:sz w:val="22"/>
          <w:szCs w:val="22"/>
        </w:rPr>
        <w:t>9</w:t>
      </w:r>
      <w:r w:rsidRPr="0050383F">
        <w:rPr>
          <w:sz w:val="22"/>
          <w:szCs w:val="22"/>
        </w:rPr>
        <w:t xml:space="preserve"> году разработаны в соответствии с Федеральным законом «О саморегулируемых организациях в сфере финансового рынка», Уставом НАУФОР и обусловлены целями и задачами деятельности саморегулируемой организации на финансовом рынке, предусмотренными законодательством и иными нормативными актами Российской Федерации.</w:t>
      </w:r>
    </w:p>
    <w:p w:rsidR="008317D1" w:rsidRPr="0050383F" w:rsidRDefault="008317D1" w:rsidP="008317D1">
      <w:pPr>
        <w:pStyle w:val="a8"/>
        <w:spacing w:after="0" w:line="360" w:lineRule="auto"/>
        <w:ind w:firstLine="567"/>
        <w:rPr>
          <w:b/>
          <w:sz w:val="22"/>
          <w:szCs w:val="22"/>
        </w:rPr>
      </w:pPr>
    </w:p>
    <w:p w:rsidR="008317D1" w:rsidRPr="008317D1" w:rsidRDefault="008317D1" w:rsidP="008317D1">
      <w:pPr>
        <w:pStyle w:val="a8"/>
        <w:spacing w:after="0" w:line="360" w:lineRule="auto"/>
        <w:ind w:firstLine="567"/>
        <w:rPr>
          <w:b/>
          <w:snapToGrid w:val="0"/>
          <w:sz w:val="22"/>
          <w:szCs w:val="22"/>
        </w:rPr>
      </w:pPr>
      <w:r w:rsidRPr="008317D1">
        <w:rPr>
          <w:b/>
          <w:snapToGrid w:val="0"/>
          <w:sz w:val="22"/>
          <w:szCs w:val="22"/>
        </w:rPr>
        <w:t xml:space="preserve">1. </w:t>
      </w:r>
      <w:r w:rsidR="00B32A89">
        <w:rPr>
          <w:b/>
          <w:snapToGrid w:val="0"/>
          <w:sz w:val="22"/>
          <w:szCs w:val="22"/>
        </w:rPr>
        <w:t>У</w:t>
      </w:r>
      <w:r w:rsidRPr="008317D1">
        <w:rPr>
          <w:b/>
          <w:snapToGrid w:val="0"/>
          <w:sz w:val="22"/>
          <w:szCs w:val="22"/>
        </w:rPr>
        <w:t>частие в нормотворчестве</w:t>
      </w:r>
    </w:p>
    <w:p w:rsidR="008317D1" w:rsidRPr="0050383F" w:rsidRDefault="008317D1" w:rsidP="008317D1">
      <w:pPr>
        <w:pStyle w:val="a8"/>
        <w:spacing w:after="0" w:line="360" w:lineRule="auto"/>
        <w:ind w:firstLine="567"/>
        <w:rPr>
          <w:b/>
          <w:sz w:val="22"/>
          <w:szCs w:val="22"/>
        </w:rPr>
      </w:pPr>
      <w:r w:rsidRPr="0050383F">
        <w:rPr>
          <w:sz w:val="22"/>
          <w:szCs w:val="22"/>
        </w:rPr>
        <w:t>Одн</w:t>
      </w:r>
      <w:r w:rsidR="000A024A">
        <w:rPr>
          <w:sz w:val="22"/>
          <w:szCs w:val="22"/>
        </w:rPr>
        <w:t xml:space="preserve">ими </w:t>
      </w:r>
      <w:r w:rsidRPr="0050383F">
        <w:rPr>
          <w:sz w:val="22"/>
          <w:szCs w:val="22"/>
        </w:rPr>
        <w:t>из основных задач НАУФОР явля</w:t>
      </w:r>
      <w:r w:rsidR="000A024A">
        <w:rPr>
          <w:sz w:val="22"/>
          <w:szCs w:val="22"/>
        </w:rPr>
        <w:t>ю</w:t>
      </w:r>
      <w:r w:rsidRPr="0050383F">
        <w:rPr>
          <w:sz w:val="22"/>
          <w:szCs w:val="22"/>
        </w:rPr>
        <w:t xml:space="preserve">тся содействие развитию российского финансового рынка, создание благоприятных условий деятельности финансовых организаций и инвесторов. Приоритетными направлениями </w:t>
      </w:r>
      <w:r w:rsidR="000A024A">
        <w:rPr>
          <w:sz w:val="22"/>
          <w:szCs w:val="22"/>
        </w:rPr>
        <w:t xml:space="preserve">решения этих задач, к которым причастна Ассоциация, </w:t>
      </w:r>
      <w:r w:rsidRPr="0050383F">
        <w:rPr>
          <w:sz w:val="22"/>
          <w:szCs w:val="22"/>
        </w:rPr>
        <w:t>являются:</w:t>
      </w:r>
    </w:p>
    <w:p w:rsidR="008317D1" w:rsidRPr="0050383F" w:rsidRDefault="008317D1" w:rsidP="008317D1">
      <w:pPr>
        <w:pStyle w:val="a8"/>
        <w:tabs>
          <w:tab w:val="left" w:pos="993"/>
        </w:tabs>
        <w:spacing w:after="0" w:line="360" w:lineRule="auto"/>
        <w:ind w:firstLine="567"/>
        <w:rPr>
          <w:b/>
          <w:sz w:val="22"/>
          <w:szCs w:val="22"/>
        </w:rPr>
      </w:pPr>
      <w:r w:rsidRPr="0050383F">
        <w:rPr>
          <w:sz w:val="22"/>
          <w:szCs w:val="22"/>
        </w:rPr>
        <w:t>расширение базы финансовых инструментов, обращающихся на внутреннем рынке;</w:t>
      </w:r>
    </w:p>
    <w:p w:rsidR="008317D1" w:rsidRPr="0050383F" w:rsidRDefault="008317D1" w:rsidP="008317D1">
      <w:pPr>
        <w:pStyle w:val="a8"/>
        <w:tabs>
          <w:tab w:val="left" w:pos="993"/>
        </w:tabs>
        <w:spacing w:after="0" w:line="360" w:lineRule="auto"/>
        <w:ind w:firstLine="567"/>
        <w:rPr>
          <w:b/>
          <w:sz w:val="22"/>
          <w:szCs w:val="22"/>
        </w:rPr>
      </w:pPr>
      <w:r w:rsidRPr="0050383F">
        <w:rPr>
          <w:sz w:val="22"/>
          <w:szCs w:val="22"/>
        </w:rPr>
        <w:t xml:space="preserve">развитие финансовой инфраструктуры; </w:t>
      </w:r>
    </w:p>
    <w:p w:rsidR="008317D1" w:rsidRPr="0050383F" w:rsidRDefault="008317D1" w:rsidP="008317D1">
      <w:pPr>
        <w:pStyle w:val="a8"/>
        <w:tabs>
          <w:tab w:val="left" w:pos="993"/>
        </w:tabs>
        <w:spacing w:after="0" w:line="360" w:lineRule="auto"/>
        <w:ind w:firstLine="567"/>
        <w:rPr>
          <w:b/>
          <w:color w:val="000000"/>
          <w:spacing w:val="1"/>
          <w:sz w:val="22"/>
          <w:szCs w:val="22"/>
        </w:rPr>
      </w:pPr>
      <w:r w:rsidRPr="0050383F">
        <w:rPr>
          <w:color w:val="000000"/>
          <w:spacing w:val="1"/>
          <w:sz w:val="22"/>
          <w:szCs w:val="22"/>
        </w:rPr>
        <w:t>развитие внебиржевого рынка деривативов;</w:t>
      </w:r>
    </w:p>
    <w:p w:rsidR="008317D1" w:rsidRPr="0050383F" w:rsidRDefault="008317D1" w:rsidP="008317D1">
      <w:pPr>
        <w:pStyle w:val="a8"/>
        <w:tabs>
          <w:tab w:val="left" w:pos="993"/>
        </w:tabs>
        <w:spacing w:after="0" w:line="360" w:lineRule="auto"/>
        <w:ind w:firstLine="567"/>
        <w:rPr>
          <w:b/>
          <w:color w:val="000000"/>
          <w:spacing w:val="1"/>
          <w:sz w:val="22"/>
          <w:szCs w:val="22"/>
        </w:rPr>
      </w:pPr>
      <w:r w:rsidRPr="0050383F">
        <w:rPr>
          <w:color w:val="000000"/>
          <w:spacing w:val="1"/>
          <w:sz w:val="22"/>
          <w:szCs w:val="22"/>
        </w:rPr>
        <w:t>развитие индустрии финансовых посредников и институтов коллективного инвестирования;</w:t>
      </w:r>
    </w:p>
    <w:p w:rsidR="008317D1" w:rsidRPr="0050383F" w:rsidRDefault="008317D1" w:rsidP="008317D1">
      <w:pPr>
        <w:pStyle w:val="a8"/>
        <w:tabs>
          <w:tab w:val="left" w:pos="709"/>
        </w:tabs>
        <w:spacing w:after="0" w:line="360" w:lineRule="auto"/>
        <w:rPr>
          <w:b/>
          <w:color w:val="000000"/>
          <w:spacing w:val="1"/>
          <w:sz w:val="22"/>
          <w:szCs w:val="22"/>
        </w:rPr>
      </w:pPr>
      <w:r w:rsidRPr="0050383F">
        <w:rPr>
          <w:color w:val="000000"/>
          <w:spacing w:val="1"/>
          <w:sz w:val="22"/>
          <w:szCs w:val="22"/>
        </w:rPr>
        <w:t xml:space="preserve">          развитие пенсионного законодательства;</w:t>
      </w:r>
    </w:p>
    <w:p w:rsidR="008317D1" w:rsidRPr="0050383F" w:rsidRDefault="008317D1" w:rsidP="008317D1">
      <w:pPr>
        <w:pStyle w:val="a8"/>
        <w:tabs>
          <w:tab w:val="left" w:pos="993"/>
        </w:tabs>
        <w:spacing w:after="0" w:line="360" w:lineRule="auto"/>
        <w:ind w:firstLine="567"/>
        <w:rPr>
          <w:b/>
          <w:sz w:val="22"/>
          <w:szCs w:val="22"/>
        </w:rPr>
      </w:pPr>
      <w:r w:rsidRPr="0050383F">
        <w:rPr>
          <w:sz w:val="22"/>
          <w:szCs w:val="22"/>
        </w:rPr>
        <w:t>стимулирование внутреннего инвестиционного спроса;</w:t>
      </w:r>
    </w:p>
    <w:p w:rsidR="008317D1" w:rsidRPr="0050383F" w:rsidRDefault="008317D1" w:rsidP="008317D1">
      <w:pPr>
        <w:pStyle w:val="a8"/>
        <w:tabs>
          <w:tab w:val="left" w:pos="993"/>
        </w:tabs>
        <w:spacing w:after="0" w:line="360" w:lineRule="auto"/>
        <w:ind w:firstLine="567"/>
        <w:rPr>
          <w:b/>
          <w:sz w:val="22"/>
          <w:szCs w:val="22"/>
        </w:rPr>
      </w:pPr>
      <w:r w:rsidRPr="0050383F">
        <w:rPr>
          <w:sz w:val="22"/>
          <w:szCs w:val="22"/>
        </w:rPr>
        <w:t>защита интересов потребителей финансовых услуг.</w:t>
      </w:r>
    </w:p>
    <w:p w:rsidR="008317D1" w:rsidRPr="0050383F" w:rsidRDefault="005D4FD0" w:rsidP="008317D1">
      <w:pPr>
        <w:pStyle w:val="a8"/>
        <w:spacing w:after="0" w:line="360" w:lineRule="auto"/>
        <w:ind w:firstLine="567"/>
        <w:rPr>
          <w:b/>
          <w:sz w:val="22"/>
          <w:szCs w:val="22"/>
        </w:rPr>
      </w:pPr>
      <w:r>
        <w:rPr>
          <w:sz w:val="22"/>
          <w:szCs w:val="22"/>
        </w:rPr>
        <w:t>С учетом этого</w:t>
      </w:r>
      <w:r w:rsidR="008317D1" w:rsidRPr="0050383F">
        <w:rPr>
          <w:sz w:val="22"/>
          <w:szCs w:val="22"/>
        </w:rPr>
        <w:t xml:space="preserve"> НАУФОР в 201</w:t>
      </w:r>
      <w:r w:rsidR="008E5812">
        <w:rPr>
          <w:sz w:val="22"/>
          <w:szCs w:val="22"/>
        </w:rPr>
        <w:t>9</w:t>
      </w:r>
      <w:r w:rsidR="008317D1" w:rsidRPr="0050383F">
        <w:rPr>
          <w:sz w:val="22"/>
          <w:szCs w:val="22"/>
        </w:rPr>
        <w:t xml:space="preserve"> году будет продолжать участвовать в работе над следующими ключевыми для развития финансового рынка нормативными актами:</w:t>
      </w:r>
    </w:p>
    <w:p w:rsidR="008317D1" w:rsidRPr="0050383F" w:rsidRDefault="008317D1" w:rsidP="008317D1">
      <w:pPr>
        <w:pStyle w:val="a8"/>
        <w:spacing w:after="0" w:line="360" w:lineRule="auto"/>
        <w:ind w:firstLine="567"/>
        <w:rPr>
          <w:b/>
          <w:sz w:val="22"/>
          <w:szCs w:val="22"/>
        </w:rPr>
      </w:pPr>
      <w:r w:rsidRPr="0050383F">
        <w:rPr>
          <w:sz w:val="22"/>
          <w:szCs w:val="22"/>
        </w:rPr>
        <w:t>проект Федерального закона «О страховании инвестиций физических лиц на индивидуальных инвестиционных счетах»;</w:t>
      </w:r>
    </w:p>
    <w:p w:rsidR="008317D1" w:rsidRDefault="008317D1" w:rsidP="008317D1">
      <w:pPr>
        <w:pStyle w:val="a8"/>
        <w:spacing w:after="0" w:line="360" w:lineRule="auto"/>
        <w:ind w:firstLine="567"/>
        <w:rPr>
          <w:sz w:val="22"/>
          <w:szCs w:val="22"/>
        </w:rPr>
      </w:pPr>
      <w:r w:rsidRPr="0050383F">
        <w:rPr>
          <w:sz w:val="22"/>
          <w:szCs w:val="22"/>
        </w:rPr>
        <w:t>проект изменений в Федеральные законы «О рынке ценных бумаг» и «Об инвестиционных фондах» (в части введения возможности приобретения управляющим ценными бумагами, являющимся одновременно управляющей компанией, инвестиционных паев собственных паевых инвестиционных фондов, отмен</w:t>
      </w:r>
      <w:r w:rsidR="00E84E55">
        <w:rPr>
          <w:sz w:val="22"/>
          <w:szCs w:val="22"/>
        </w:rPr>
        <w:t>ы</w:t>
      </w:r>
      <w:r w:rsidRPr="0050383F">
        <w:rPr>
          <w:sz w:val="22"/>
          <w:szCs w:val="22"/>
        </w:rPr>
        <w:t xml:space="preserve"> типовых правил паевых инвестиционных фондов);</w:t>
      </w:r>
    </w:p>
    <w:p w:rsidR="00A82652" w:rsidRPr="0050383F" w:rsidRDefault="00A82652" w:rsidP="008317D1">
      <w:pPr>
        <w:pStyle w:val="a8"/>
        <w:spacing w:after="0" w:line="360" w:lineRule="auto"/>
        <w:ind w:firstLine="567"/>
        <w:rPr>
          <w:b/>
          <w:sz w:val="22"/>
          <w:szCs w:val="22"/>
        </w:rPr>
      </w:pPr>
      <w:r w:rsidRPr="00F15642">
        <w:rPr>
          <w:sz w:val="22"/>
          <w:szCs w:val="22"/>
        </w:rPr>
        <w:t xml:space="preserve">проект изменений в </w:t>
      </w:r>
      <w:r w:rsidR="005D4FD0">
        <w:rPr>
          <w:sz w:val="22"/>
          <w:szCs w:val="22"/>
        </w:rPr>
        <w:t xml:space="preserve">Федеральный </w:t>
      </w:r>
      <w:r w:rsidRPr="00F15642">
        <w:rPr>
          <w:sz w:val="22"/>
          <w:szCs w:val="22"/>
        </w:rPr>
        <w:t>закон</w:t>
      </w:r>
      <w:r w:rsidR="00F15642" w:rsidRPr="00F15642">
        <w:rPr>
          <w:sz w:val="22"/>
          <w:szCs w:val="22"/>
        </w:rPr>
        <w:t xml:space="preserve"> "О валютном регулировании и валютном контроле"</w:t>
      </w:r>
      <w:r w:rsidR="00E84E55">
        <w:rPr>
          <w:sz w:val="22"/>
          <w:szCs w:val="22"/>
        </w:rPr>
        <w:t xml:space="preserve"> и </w:t>
      </w:r>
      <w:r w:rsidR="00F15642" w:rsidRPr="00F15642">
        <w:rPr>
          <w:sz w:val="22"/>
          <w:szCs w:val="22"/>
        </w:rPr>
        <w:t>иные законодательные акты</w:t>
      </w:r>
      <w:r w:rsidRPr="00F15642">
        <w:rPr>
          <w:sz w:val="22"/>
          <w:szCs w:val="22"/>
        </w:rPr>
        <w:t xml:space="preserve"> (в части создания условий выпуска валютных облигаций на внутреннем рынке);</w:t>
      </w:r>
    </w:p>
    <w:p w:rsidR="008317D1" w:rsidRPr="0050383F" w:rsidRDefault="008E5812" w:rsidP="008317D1">
      <w:pPr>
        <w:pStyle w:val="a8"/>
        <w:spacing w:after="0" w:line="360" w:lineRule="auto"/>
        <w:ind w:firstLine="567"/>
        <w:rPr>
          <w:b/>
          <w:sz w:val="22"/>
          <w:szCs w:val="22"/>
        </w:rPr>
      </w:pPr>
      <w:r w:rsidRPr="00F15642">
        <w:rPr>
          <w:sz w:val="22"/>
          <w:szCs w:val="22"/>
        </w:rPr>
        <w:t xml:space="preserve">проект изменений в Федеральный закон </w:t>
      </w:r>
      <w:r w:rsidR="00F15642" w:rsidRPr="00F15642">
        <w:rPr>
          <w:sz w:val="22"/>
          <w:szCs w:val="22"/>
        </w:rPr>
        <w:t>«О рынке ценных бумаг»</w:t>
      </w:r>
      <w:r w:rsidRPr="00F15642">
        <w:rPr>
          <w:sz w:val="22"/>
          <w:szCs w:val="22"/>
        </w:rPr>
        <w:t xml:space="preserve"> (в части </w:t>
      </w:r>
      <w:r w:rsidR="008317D1" w:rsidRPr="00F15642">
        <w:rPr>
          <w:sz w:val="22"/>
          <w:szCs w:val="22"/>
        </w:rPr>
        <w:t>уточнени</w:t>
      </w:r>
      <w:r w:rsidRPr="00F15642">
        <w:rPr>
          <w:sz w:val="22"/>
          <w:szCs w:val="22"/>
        </w:rPr>
        <w:t>я</w:t>
      </w:r>
      <w:r w:rsidR="008317D1" w:rsidRPr="00F15642">
        <w:rPr>
          <w:sz w:val="22"/>
          <w:szCs w:val="22"/>
        </w:rPr>
        <w:t xml:space="preserve"> категоризации инвесторов</w:t>
      </w:r>
      <w:r w:rsidRPr="00F15642">
        <w:rPr>
          <w:sz w:val="22"/>
          <w:szCs w:val="22"/>
        </w:rPr>
        <w:t>)</w:t>
      </w:r>
      <w:r w:rsidR="008317D1" w:rsidRPr="00F15642">
        <w:rPr>
          <w:sz w:val="22"/>
          <w:szCs w:val="22"/>
        </w:rPr>
        <w:t>;</w:t>
      </w:r>
    </w:p>
    <w:p w:rsidR="00DC47E9" w:rsidRPr="00F15642" w:rsidRDefault="00DC47E9" w:rsidP="008317D1">
      <w:pPr>
        <w:pStyle w:val="a8"/>
        <w:tabs>
          <w:tab w:val="left" w:pos="993"/>
        </w:tabs>
        <w:spacing w:after="0" w:line="360" w:lineRule="auto"/>
        <w:ind w:firstLine="567"/>
        <w:rPr>
          <w:sz w:val="22"/>
          <w:szCs w:val="22"/>
        </w:rPr>
      </w:pPr>
      <w:r w:rsidRPr="00F15642">
        <w:rPr>
          <w:sz w:val="22"/>
          <w:szCs w:val="22"/>
        </w:rPr>
        <w:t xml:space="preserve">проект изменений в </w:t>
      </w:r>
      <w:r w:rsidR="00F15642" w:rsidRPr="00F15642">
        <w:rPr>
          <w:sz w:val="22"/>
          <w:szCs w:val="22"/>
        </w:rPr>
        <w:t xml:space="preserve">Федеральный закон «О рынке ценных бумаг» </w:t>
      </w:r>
      <w:r w:rsidRPr="00F15642">
        <w:rPr>
          <w:sz w:val="22"/>
          <w:szCs w:val="22"/>
        </w:rPr>
        <w:t xml:space="preserve">(в части </w:t>
      </w:r>
      <w:r w:rsidR="00F15642">
        <w:rPr>
          <w:sz w:val="22"/>
          <w:szCs w:val="22"/>
        </w:rPr>
        <w:t xml:space="preserve">уточнения </w:t>
      </w:r>
      <w:proofErr w:type="gramStart"/>
      <w:r w:rsidR="00F15642">
        <w:rPr>
          <w:sz w:val="22"/>
          <w:szCs w:val="22"/>
        </w:rPr>
        <w:t>правил</w:t>
      </w:r>
      <w:r w:rsidRPr="00F15642">
        <w:rPr>
          <w:sz w:val="22"/>
          <w:szCs w:val="22"/>
        </w:rPr>
        <w:t xml:space="preserve"> сегрегации активов </w:t>
      </w:r>
      <w:r w:rsidR="00F15642">
        <w:rPr>
          <w:sz w:val="22"/>
          <w:szCs w:val="22"/>
        </w:rPr>
        <w:t>клиентов брокера</w:t>
      </w:r>
      <w:proofErr w:type="gramEnd"/>
      <w:r w:rsidRPr="00F15642">
        <w:rPr>
          <w:sz w:val="22"/>
          <w:szCs w:val="22"/>
        </w:rPr>
        <w:t>)</w:t>
      </w:r>
      <w:r w:rsidR="005D4FD0">
        <w:rPr>
          <w:sz w:val="22"/>
          <w:szCs w:val="22"/>
        </w:rPr>
        <w:t>;</w:t>
      </w:r>
    </w:p>
    <w:p w:rsidR="00DC47E9" w:rsidRDefault="00DC47E9" w:rsidP="008317D1">
      <w:pPr>
        <w:pStyle w:val="a8"/>
        <w:tabs>
          <w:tab w:val="left" w:pos="993"/>
        </w:tabs>
        <w:spacing w:after="0" w:line="360" w:lineRule="auto"/>
        <w:ind w:firstLine="567"/>
        <w:rPr>
          <w:sz w:val="22"/>
          <w:szCs w:val="22"/>
        </w:rPr>
      </w:pPr>
      <w:r w:rsidRPr="00F15642">
        <w:rPr>
          <w:sz w:val="22"/>
          <w:szCs w:val="22"/>
        </w:rPr>
        <w:t xml:space="preserve"> проект изменений в </w:t>
      </w:r>
      <w:r w:rsidR="00F15642" w:rsidRPr="00F15642">
        <w:rPr>
          <w:sz w:val="22"/>
          <w:szCs w:val="22"/>
        </w:rPr>
        <w:t xml:space="preserve">Федеральный закон «О рынке ценных бумаг» </w:t>
      </w:r>
      <w:r w:rsidRPr="00F15642">
        <w:rPr>
          <w:sz w:val="22"/>
          <w:szCs w:val="22"/>
        </w:rPr>
        <w:t>(в части регулирования брокерской деятельности)</w:t>
      </w:r>
      <w:r w:rsidR="00E811DB" w:rsidRPr="00F15642">
        <w:rPr>
          <w:sz w:val="22"/>
          <w:szCs w:val="22"/>
        </w:rPr>
        <w:t>;</w:t>
      </w:r>
    </w:p>
    <w:p w:rsidR="00E811DB" w:rsidRPr="00F15642" w:rsidRDefault="00E811DB" w:rsidP="008317D1">
      <w:pPr>
        <w:pStyle w:val="a8"/>
        <w:tabs>
          <w:tab w:val="left" w:pos="993"/>
        </w:tabs>
        <w:spacing w:after="0" w:line="360" w:lineRule="auto"/>
        <w:ind w:firstLine="567"/>
        <w:rPr>
          <w:sz w:val="22"/>
          <w:szCs w:val="22"/>
        </w:rPr>
      </w:pPr>
      <w:r w:rsidRPr="00F15642">
        <w:rPr>
          <w:sz w:val="22"/>
          <w:szCs w:val="22"/>
        </w:rPr>
        <w:t>изменения (новая редакция) Кодекса об административных правонарушениях;</w:t>
      </w:r>
    </w:p>
    <w:p w:rsidR="00E811DB" w:rsidRDefault="00E811DB" w:rsidP="008317D1">
      <w:pPr>
        <w:pStyle w:val="a8"/>
        <w:tabs>
          <w:tab w:val="left" w:pos="993"/>
        </w:tabs>
        <w:spacing w:after="0" w:line="360" w:lineRule="auto"/>
        <w:ind w:firstLine="567"/>
        <w:rPr>
          <w:sz w:val="22"/>
          <w:szCs w:val="22"/>
        </w:rPr>
      </w:pPr>
      <w:r w:rsidRPr="00F15642">
        <w:rPr>
          <w:sz w:val="22"/>
          <w:szCs w:val="22"/>
        </w:rPr>
        <w:lastRenderedPageBreak/>
        <w:t>изменения в законодательство, связанн</w:t>
      </w:r>
      <w:r w:rsidR="00F15642" w:rsidRPr="00F15642">
        <w:rPr>
          <w:sz w:val="22"/>
          <w:szCs w:val="22"/>
        </w:rPr>
        <w:t>ые</w:t>
      </w:r>
      <w:r w:rsidRPr="00F15642">
        <w:rPr>
          <w:sz w:val="22"/>
          <w:szCs w:val="22"/>
        </w:rPr>
        <w:t xml:space="preserve"> с введением индивидуального инвестиционного капитала;</w:t>
      </w:r>
    </w:p>
    <w:p w:rsidR="00E811DB" w:rsidRDefault="00E811DB" w:rsidP="008317D1">
      <w:pPr>
        <w:pStyle w:val="a8"/>
        <w:tabs>
          <w:tab w:val="left" w:pos="993"/>
        </w:tabs>
        <w:spacing w:after="0" w:line="36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изменения налогового законодательств</w:t>
      </w:r>
      <w:r w:rsidR="005D4FD0">
        <w:rPr>
          <w:sz w:val="22"/>
          <w:szCs w:val="22"/>
        </w:rPr>
        <w:t>а</w:t>
      </w:r>
      <w:r>
        <w:rPr>
          <w:sz w:val="22"/>
          <w:szCs w:val="22"/>
        </w:rPr>
        <w:t xml:space="preserve"> (в части освобождения от НДС деятельности по инвестиционному консультированию)</w:t>
      </w:r>
      <w:r w:rsidR="009A3618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900F45" w:rsidRDefault="00900F45" w:rsidP="00E84E55">
      <w:pPr>
        <w:pStyle w:val="a8"/>
        <w:tabs>
          <w:tab w:val="left" w:pos="993"/>
        </w:tabs>
        <w:spacing w:after="0" w:line="360" w:lineRule="auto"/>
        <w:ind w:firstLine="567"/>
        <w:rPr>
          <w:sz w:val="22"/>
          <w:szCs w:val="22"/>
        </w:rPr>
      </w:pPr>
      <w:r w:rsidRPr="00F15642">
        <w:rPr>
          <w:sz w:val="22"/>
          <w:szCs w:val="22"/>
        </w:rPr>
        <w:t>проект изменени</w:t>
      </w:r>
      <w:r w:rsidR="00F15642" w:rsidRPr="00F15642">
        <w:rPr>
          <w:sz w:val="22"/>
          <w:szCs w:val="22"/>
        </w:rPr>
        <w:t>й</w:t>
      </w:r>
      <w:r w:rsidRPr="00F15642">
        <w:rPr>
          <w:sz w:val="22"/>
          <w:szCs w:val="22"/>
        </w:rPr>
        <w:t xml:space="preserve"> в </w:t>
      </w:r>
      <w:r w:rsidR="00F15642" w:rsidRPr="00F15642">
        <w:rPr>
          <w:sz w:val="22"/>
          <w:szCs w:val="22"/>
        </w:rPr>
        <w:t xml:space="preserve">Федеральный закон "О противодействии легализации (отмыванию) доходов, полученных преступным путем, и финансированию терроризма" </w:t>
      </w:r>
      <w:r w:rsidRPr="00F15642">
        <w:rPr>
          <w:sz w:val="22"/>
          <w:szCs w:val="22"/>
        </w:rPr>
        <w:t>(в части исключения его применения в отношении деятельности по инвестиционному консультированию)</w:t>
      </w:r>
      <w:r w:rsidR="000467CB" w:rsidRPr="00F15642">
        <w:rPr>
          <w:sz w:val="22"/>
          <w:szCs w:val="22"/>
        </w:rPr>
        <w:t>;</w:t>
      </w:r>
    </w:p>
    <w:p w:rsidR="00F15642" w:rsidRPr="000467CB" w:rsidRDefault="00F15642" w:rsidP="00E84E55">
      <w:pPr>
        <w:pStyle w:val="a8"/>
        <w:tabs>
          <w:tab w:val="left" w:pos="993"/>
        </w:tabs>
        <w:spacing w:after="0" w:line="36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проект изменений </w:t>
      </w:r>
      <w:r w:rsidRPr="00F15642">
        <w:rPr>
          <w:sz w:val="22"/>
          <w:szCs w:val="22"/>
        </w:rPr>
        <w:t>в Федеральный закон «О рынке ценных бумаг»</w:t>
      </w:r>
      <w:r w:rsidR="00E84E55">
        <w:rPr>
          <w:sz w:val="22"/>
          <w:szCs w:val="22"/>
        </w:rPr>
        <w:t xml:space="preserve"> (в части у</w:t>
      </w:r>
      <w:r>
        <w:rPr>
          <w:sz w:val="22"/>
          <w:szCs w:val="22"/>
        </w:rPr>
        <w:t>точнения регулирования деятельности инвестиционных советников);</w:t>
      </w:r>
    </w:p>
    <w:p w:rsidR="008317D1" w:rsidRDefault="008317D1" w:rsidP="008317D1">
      <w:pPr>
        <w:pStyle w:val="a8"/>
        <w:tabs>
          <w:tab w:val="left" w:pos="993"/>
        </w:tabs>
        <w:spacing w:after="0" w:line="360" w:lineRule="auto"/>
        <w:ind w:firstLine="567"/>
        <w:rPr>
          <w:sz w:val="22"/>
          <w:szCs w:val="22"/>
        </w:rPr>
      </w:pPr>
      <w:r w:rsidRPr="0050383F">
        <w:rPr>
          <w:sz w:val="22"/>
          <w:szCs w:val="22"/>
        </w:rPr>
        <w:t>проекты нормативных актов</w:t>
      </w:r>
      <w:r w:rsidR="00E84E55">
        <w:rPr>
          <w:sz w:val="22"/>
          <w:szCs w:val="22"/>
        </w:rPr>
        <w:t xml:space="preserve"> </w:t>
      </w:r>
      <w:r w:rsidR="00E84E55" w:rsidRPr="0050383F">
        <w:rPr>
          <w:sz w:val="22"/>
          <w:szCs w:val="22"/>
        </w:rPr>
        <w:t>Банка России</w:t>
      </w:r>
      <w:r w:rsidRPr="0050383F">
        <w:rPr>
          <w:sz w:val="22"/>
          <w:szCs w:val="22"/>
        </w:rPr>
        <w:t>, устанавливающие пропорциональность регулирования для разных групп финансовых организаций;</w:t>
      </w:r>
    </w:p>
    <w:p w:rsidR="00452582" w:rsidRPr="0050383F" w:rsidRDefault="00452582" w:rsidP="008317D1">
      <w:pPr>
        <w:pStyle w:val="a8"/>
        <w:tabs>
          <w:tab w:val="left" w:pos="993"/>
        </w:tabs>
        <w:spacing w:after="0" w:line="360" w:lineRule="auto"/>
        <w:ind w:firstLine="567"/>
        <w:rPr>
          <w:b/>
          <w:sz w:val="22"/>
          <w:szCs w:val="22"/>
        </w:rPr>
      </w:pPr>
      <w:r w:rsidRPr="0050383F">
        <w:rPr>
          <w:sz w:val="22"/>
          <w:szCs w:val="22"/>
        </w:rPr>
        <w:t>проект нормативн</w:t>
      </w:r>
      <w:r w:rsidR="009F5609">
        <w:rPr>
          <w:sz w:val="22"/>
          <w:szCs w:val="22"/>
        </w:rPr>
        <w:t>ого</w:t>
      </w:r>
      <w:r w:rsidRPr="0050383F">
        <w:rPr>
          <w:sz w:val="22"/>
          <w:szCs w:val="22"/>
        </w:rPr>
        <w:t xml:space="preserve"> акт</w:t>
      </w:r>
      <w:r w:rsidR="009F5609">
        <w:rPr>
          <w:sz w:val="22"/>
          <w:szCs w:val="22"/>
        </w:rPr>
        <w:t>а</w:t>
      </w:r>
      <w:r w:rsidR="00E84E55">
        <w:rPr>
          <w:sz w:val="22"/>
          <w:szCs w:val="22"/>
        </w:rPr>
        <w:t xml:space="preserve"> </w:t>
      </w:r>
      <w:r w:rsidR="00E84E55" w:rsidRPr="0050383F">
        <w:rPr>
          <w:sz w:val="22"/>
          <w:szCs w:val="22"/>
        </w:rPr>
        <w:t>Банка России</w:t>
      </w:r>
      <w:r w:rsidRPr="0050383F">
        <w:rPr>
          <w:sz w:val="22"/>
          <w:szCs w:val="22"/>
        </w:rPr>
        <w:t>, устанавливающи</w:t>
      </w:r>
      <w:r w:rsidR="00126DF9">
        <w:rPr>
          <w:sz w:val="22"/>
          <w:szCs w:val="22"/>
        </w:rPr>
        <w:t>й</w:t>
      </w:r>
      <w:r w:rsidRPr="0050383F">
        <w:rPr>
          <w:sz w:val="22"/>
          <w:szCs w:val="22"/>
        </w:rPr>
        <w:t xml:space="preserve"> </w:t>
      </w:r>
      <w:r>
        <w:rPr>
          <w:sz w:val="22"/>
          <w:szCs w:val="22"/>
        </w:rPr>
        <w:t>критерии доступа неквалифицированных инвесторов к структурным облигациям</w:t>
      </w:r>
      <w:r w:rsidRPr="0050383F">
        <w:rPr>
          <w:sz w:val="22"/>
          <w:szCs w:val="22"/>
        </w:rPr>
        <w:t>;</w:t>
      </w:r>
    </w:p>
    <w:p w:rsidR="008317D1" w:rsidRDefault="008317D1" w:rsidP="008317D1">
      <w:pPr>
        <w:pStyle w:val="a8"/>
        <w:tabs>
          <w:tab w:val="left" w:pos="993"/>
        </w:tabs>
        <w:spacing w:after="0" w:line="360" w:lineRule="auto"/>
        <w:ind w:firstLine="567"/>
        <w:rPr>
          <w:sz w:val="22"/>
          <w:szCs w:val="22"/>
        </w:rPr>
      </w:pPr>
      <w:r w:rsidRPr="0050383F">
        <w:rPr>
          <w:sz w:val="22"/>
          <w:szCs w:val="22"/>
        </w:rPr>
        <w:t>проекты нормативных актов Банка России, устанавливающих требования к деятельности инвестиционных советников.</w:t>
      </w:r>
    </w:p>
    <w:p w:rsidR="00E84E55" w:rsidRDefault="008317D1" w:rsidP="00E84E55">
      <w:pPr>
        <w:pStyle w:val="a8"/>
        <w:spacing w:after="0" w:line="360" w:lineRule="auto"/>
        <w:ind w:firstLine="567"/>
        <w:rPr>
          <w:sz w:val="22"/>
          <w:szCs w:val="22"/>
        </w:rPr>
      </w:pPr>
      <w:r w:rsidRPr="0050383F">
        <w:rPr>
          <w:sz w:val="22"/>
          <w:szCs w:val="22"/>
        </w:rPr>
        <w:t>В работе по данному направлению НАУФОР намерена осуществлять тесное взаимодействие с Банком России, Министерством финансов Российской Федерации, Государственной Думой Федерального Собрания Российской Федерации и другими государственными органами и рабочими группами, к компетенции которых относится регулирование и развитие финансового рынка.</w:t>
      </w:r>
      <w:r w:rsidR="00E84E55" w:rsidRPr="00E84E55">
        <w:rPr>
          <w:sz w:val="22"/>
          <w:szCs w:val="22"/>
        </w:rPr>
        <w:t xml:space="preserve"> </w:t>
      </w:r>
    </w:p>
    <w:p w:rsidR="00E84E55" w:rsidRDefault="00E84E55" w:rsidP="00E84E55">
      <w:pPr>
        <w:pStyle w:val="a8"/>
        <w:spacing w:after="0" w:line="36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Также в</w:t>
      </w:r>
      <w:r w:rsidRPr="00B667B0">
        <w:rPr>
          <w:sz w:val="22"/>
          <w:szCs w:val="22"/>
        </w:rPr>
        <w:t xml:space="preserve"> рамках сотрудничества с Ассоциацией Финтех НАУФОР, как инициатор создания новой платежной схемы для участников фондового рынка, намерена продолжить совместно с Московской биржей разработку кейса пополнения брокерских счетов и счетов доверительного управления с использованием Системы быстрых платежей. </w:t>
      </w:r>
    </w:p>
    <w:p w:rsidR="008317D1" w:rsidRPr="0050383F" w:rsidRDefault="008317D1" w:rsidP="008317D1">
      <w:pPr>
        <w:pStyle w:val="a8"/>
        <w:spacing w:after="0" w:line="360" w:lineRule="auto"/>
        <w:ind w:firstLine="567"/>
        <w:rPr>
          <w:b/>
          <w:sz w:val="22"/>
          <w:szCs w:val="22"/>
        </w:rPr>
      </w:pPr>
    </w:p>
    <w:p w:rsidR="008317D1" w:rsidRPr="0050383F" w:rsidRDefault="008317D1" w:rsidP="008317D1">
      <w:pPr>
        <w:spacing w:line="360" w:lineRule="auto"/>
        <w:ind w:firstLine="567"/>
        <w:rPr>
          <w:b/>
          <w:sz w:val="22"/>
          <w:szCs w:val="22"/>
        </w:rPr>
      </w:pPr>
      <w:r w:rsidRPr="0050383F">
        <w:rPr>
          <w:b/>
          <w:sz w:val="22"/>
          <w:szCs w:val="22"/>
        </w:rPr>
        <w:t xml:space="preserve">2. </w:t>
      </w:r>
      <w:r w:rsidR="001B65D7">
        <w:rPr>
          <w:b/>
          <w:sz w:val="22"/>
          <w:szCs w:val="22"/>
        </w:rPr>
        <w:t xml:space="preserve">Стандартизация деятельности </w:t>
      </w:r>
      <w:r w:rsidRPr="0050383F">
        <w:rPr>
          <w:b/>
          <w:sz w:val="22"/>
          <w:szCs w:val="22"/>
        </w:rPr>
        <w:t>членов НАУФОР</w:t>
      </w:r>
    </w:p>
    <w:p w:rsidR="008317D1" w:rsidRPr="0050383F" w:rsidRDefault="008317D1" w:rsidP="009F5609">
      <w:pPr>
        <w:spacing w:line="360" w:lineRule="auto"/>
        <w:ind w:firstLine="567"/>
        <w:rPr>
          <w:sz w:val="22"/>
          <w:szCs w:val="22"/>
        </w:rPr>
      </w:pPr>
      <w:r w:rsidRPr="0050383F">
        <w:rPr>
          <w:sz w:val="22"/>
          <w:szCs w:val="22"/>
        </w:rPr>
        <w:t>В 201</w:t>
      </w:r>
      <w:r w:rsidR="000467CB" w:rsidRPr="000467CB">
        <w:rPr>
          <w:sz w:val="22"/>
          <w:szCs w:val="22"/>
        </w:rPr>
        <w:t>9</w:t>
      </w:r>
      <w:r w:rsidRPr="0050383F">
        <w:rPr>
          <w:sz w:val="22"/>
          <w:szCs w:val="22"/>
        </w:rPr>
        <w:t xml:space="preserve"> году НАУФОР будет принимать активное участие в работе созданных при Банке России комитетов по базовым стандартам. </w:t>
      </w:r>
      <w:r w:rsidR="009A130E">
        <w:rPr>
          <w:sz w:val="22"/>
          <w:szCs w:val="22"/>
        </w:rPr>
        <w:t xml:space="preserve">Предполагается, что в этом году работа будет вестись над базовыми стандартами деятельности по инвестиционному консультированию </w:t>
      </w:r>
      <w:r w:rsidR="009F5609">
        <w:rPr>
          <w:sz w:val="22"/>
          <w:szCs w:val="22"/>
        </w:rPr>
        <w:t>и защите прав и интересов потребителей услуг по инвестиционному консультированию.</w:t>
      </w:r>
    </w:p>
    <w:p w:rsidR="008317D1" w:rsidRPr="0050383F" w:rsidRDefault="008317D1" w:rsidP="008317D1">
      <w:pPr>
        <w:spacing w:line="360" w:lineRule="auto"/>
        <w:ind w:firstLine="567"/>
        <w:rPr>
          <w:sz w:val="22"/>
          <w:szCs w:val="22"/>
        </w:rPr>
      </w:pPr>
      <w:r w:rsidRPr="00B667B0">
        <w:rPr>
          <w:sz w:val="22"/>
          <w:szCs w:val="22"/>
        </w:rPr>
        <w:t xml:space="preserve">Также НАУФОР планирует продолжить разработку внутренних стандартов, </w:t>
      </w:r>
      <w:r w:rsidR="009F5609" w:rsidRPr="00B667B0">
        <w:rPr>
          <w:sz w:val="22"/>
          <w:szCs w:val="22"/>
        </w:rPr>
        <w:t xml:space="preserve">в том числе </w:t>
      </w:r>
      <w:r w:rsidR="00F15642" w:rsidRPr="00B667B0">
        <w:rPr>
          <w:sz w:val="22"/>
          <w:szCs w:val="22"/>
        </w:rPr>
        <w:t>Стандарт</w:t>
      </w:r>
      <w:r w:rsidR="00B667B0" w:rsidRPr="00B667B0">
        <w:rPr>
          <w:sz w:val="22"/>
          <w:szCs w:val="22"/>
        </w:rPr>
        <w:t>ов</w:t>
      </w:r>
      <w:r w:rsidR="00F15642" w:rsidRPr="00B667B0">
        <w:rPr>
          <w:sz w:val="22"/>
          <w:szCs w:val="22"/>
        </w:rPr>
        <w:t xml:space="preserve"> деятельности управляющих компаний паевых инвестиционных фондов</w:t>
      </w:r>
      <w:r w:rsidR="009F5609" w:rsidRPr="00B667B0">
        <w:rPr>
          <w:sz w:val="22"/>
          <w:szCs w:val="22"/>
        </w:rPr>
        <w:t>, Стандарт</w:t>
      </w:r>
      <w:r w:rsidR="00B667B0" w:rsidRPr="00B667B0">
        <w:rPr>
          <w:sz w:val="22"/>
          <w:szCs w:val="22"/>
        </w:rPr>
        <w:t>а</w:t>
      </w:r>
      <w:r w:rsidR="009F5609" w:rsidRPr="00B667B0">
        <w:rPr>
          <w:sz w:val="22"/>
          <w:szCs w:val="22"/>
        </w:rPr>
        <w:t xml:space="preserve"> расчета стоимости чистых активов</w:t>
      </w:r>
      <w:r w:rsidR="00F15642" w:rsidRPr="00B667B0">
        <w:rPr>
          <w:sz w:val="22"/>
          <w:szCs w:val="22"/>
        </w:rPr>
        <w:t xml:space="preserve"> и стоимости инвестиционного пая</w:t>
      </w:r>
      <w:r w:rsidR="009F5609" w:rsidRPr="00B667B0">
        <w:rPr>
          <w:sz w:val="22"/>
          <w:szCs w:val="22"/>
        </w:rPr>
        <w:t xml:space="preserve">, Стандарта, </w:t>
      </w:r>
      <w:r w:rsidR="00B667B0" w:rsidRPr="00B667B0">
        <w:rPr>
          <w:sz w:val="22"/>
          <w:szCs w:val="22"/>
        </w:rPr>
        <w:t>устанавливающего</w:t>
      </w:r>
      <w:r w:rsidR="009F5609" w:rsidRPr="00B667B0">
        <w:rPr>
          <w:sz w:val="22"/>
          <w:szCs w:val="22"/>
        </w:rPr>
        <w:t xml:space="preserve"> </w:t>
      </w:r>
      <w:r w:rsidR="00B667B0" w:rsidRPr="00B667B0">
        <w:rPr>
          <w:sz w:val="22"/>
          <w:szCs w:val="22"/>
        </w:rPr>
        <w:t>типовой сценарий (инструкцию) взаимодействия с физическими лицами при предложении финансовых инструментов и (или) финансовых услуг</w:t>
      </w:r>
      <w:r w:rsidR="009F5609" w:rsidRPr="00B667B0">
        <w:rPr>
          <w:sz w:val="22"/>
          <w:szCs w:val="22"/>
        </w:rPr>
        <w:t xml:space="preserve">, а также иных стандартов, круг </w:t>
      </w:r>
      <w:r w:rsidRPr="00B667B0">
        <w:rPr>
          <w:sz w:val="22"/>
          <w:szCs w:val="22"/>
        </w:rPr>
        <w:t>которых должен быть определен Советом директоров.</w:t>
      </w:r>
    </w:p>
    <w:p w:rsidR="008317D1" w:rsidRDefault="003A3A1F" w:rsidP="008317D1">
      <w:pPr>
        <w:spacing w:line="360" w:lineRule="auto"/>
        <w:ind w:firstLine="567"/>
        <w:rPr>
          <w:sz w:val="22"/>
          <w:szCs w:val="22"/>
        </w:rPr>
      </w:pPr>
      <w:r w:rsidRPr="0050383F">
        <w:rPr>
          <w:sz w:val="22"/>
          <w:szCs w:val="22"/>
        </w:rPr>
        <w:t xml:space="preserve">В работе по данному направлению НАУФОР намерена осуществлять тесное взаимодействие </w:t>
      </w:r>
      <w:r>
        <w:rPr>
          <w:sz w:val="22"/>
          <w:szCs w:val="22"/>
        </w:rPr>
        <w:t>с другими саморегулируемыми организациями и профессиональными ассоциациями</w:t>
      </w:r>
      <w:r w:rsidRPr="0050383F">
        <w:rPr>
          <w:sz w:val="22"/>
          <w:szCs w:val="22"/>
        </w:rPr>
        <w:t>.</w:t>
      </w:r>
    </w:p>
    <w:p w:rsidR="008317D1" w:rsidRPr="0050383F" w:rsidRDefault="008317D1" w:rsidP="008317D1">
      <w:pPr>
        <w:spacing w:line="360" w:lineRule="auto"/>
        <w:ind w:firstLine="567"/>
        <w:rPr>
          <w:b/>
          <w:sz w:val="22"/>
          <w:szCs w:val="22"/>
        </w:rPr>
      </w:pPr>
      <w:r w:rsidRPr="0050383F">
        <w:rPr>
          <w:b/>
          <w:sz w:val="22"/>
          <w:szCs w:val="22"/>
        </w:rPr>
        <w:lastRenderedPageBreak/>
        <w:t xml:space="preserve">3. </w:t>
      </w:r>
      <w:r w:rsidR="00B01EFD">
        <w:rPr>
          <w:b/>
          <w:sz w:val="22"/>
          <w:szCs w:val="22"/>
        </w:rPr>
        <w:t xml:space="preserve">Осуществление </w:t>
      </w:r>
      <w:r w:rsidRPr="0050383F">
        <w:rPr>
          <w:b/>
          <w:sz w:val="22"/>
          <w:szCs w:val="22"/>
        </w:rPr>
        <w:t>контроля за деятельностью членов НАУФОР</w:t>
      </w:r>
    </w:p>
    <w:p w:rsidR="008317D1" w:rsidRPr="0050383F" w:rsidRDefault="005C34DD" w:rsidP="008317D1">
      <w:pPr>
        <w:spacing w:line="36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К</w:t>
      </w:r>
      <w:r w:rsidR="008317D1" w:rsidRPr="0050383F">
        <w:rPr>
          <w:sz w:val="22"/>
          <w:szCs w:val="22"/>
        </w:rPr>
        <w:t>онтрольны</w:t>
      </w:r>
      <w:r>
        <w:rPr>
          <w:sz w:val="22"/>
          <w:szCs w:val="22"/>
        </w:rPr>
        <w:t>е</w:t>
      </w:r>
      <w:r w:rsidR="008317D1" w:rsidRPr="0050383F">
        <w:rPr>
          <w:sz w:val="22"/>
          <w:szCs w:val="22"/>
        </w:rPr>
        <w:t xml:space="preserve"> функци</w:t>
      </w:r>
      <w:r>
        <w:rPr>
          <w:sz w:val="22"/>
          <w:szCs w:val="22"/>
        </w:rPr>
        <w:t>и</w:t>
      </w:r>
      <w:r w:rsidR="008317D1" w:rsidRPr="0050383F">
        <w:rPr>
          <w:sz w:val="22"/>
          <w:szCs w:val="22"/>
        </w:rPr>
        <w:t xml:space="preserve"> НАУФОР в 201</w:t>
      </w:r>
      <w:r>
        <w:rPr>
          <w:sz w:val="22"/>
          <w:szCs w:val="22"/>
        </w:rPr>
        <w:t>9</w:t>
      </w:r>
      <w:r w:rsidR="008317D1" w:rsidRPr="0050383F">
        <w:rPr>
          <w:sz w:val="22"/>
          <w:szCs w:val="22"/>
        </w:rPr>
        <w:t xml:space="preserve"> году буд</w:t>
      </w:r>
      <w:r>
        <w:rPr>
          <w:sz w:val="22"/>
          <w:szCs w:val="22"/>
        </w:rPr>
        <w:t>ут развиваться в отношении стандартов, как базовых</w:t>
      </w:r>
      <w:r w:rsidR="00E84E55">
        <w:rPr>
          <w:sz w:val="22"/>
          <w:szCs w:val="22"/>
        </w:rPr>
        <w:t>,</w:t>
      </w:r>
      <w:r>
        <w:rPr>
          <w:sz w:val="22"/>
          <w:szCs w:val="22"/>
        </w:rPr>
        <w:t xml:space="preserve"> так и внутренних, принятых в течение 2018-2019 </w:t>
      </w:r>
      <w:r w:rsidR="005D4FD0">
        <w:rPr>
          <w:sz w:val="22"/>
          <w:szCs w:val="22"/>
        </w:rPr>
        <w:t>годов</w:t>
      </w:r>
      <w:r>
        <w:rPr>
          <w:sz w:val="22"/>
          <w:szCs w:val="22"/>
        </w:rPr>
        <w:t>.</w:t>
      </w:r>
      <w:r w:rsidR="008317D1" w:rsidRPr="0050383F">
        <w:rPr>
          <w:sz w:val="22"/>
          <w:szCs w:val="22"/>
        </w:rPr>
        <w:t xml:space="preserve"> </w:t>
      </w:r>
      <w:r>
        <w:rPr>
          <w:sz w:val="22"/>
          <w:szCs w:val="22"/>
        </w:rPr>
        <w:t>Это предполагает разработку методик проведения контрольных мероприятий в отношении соблюдения членами НАУФОР соответствующих стандартов. П</w:t>
      </w:r>
      <w:r w:rsidR="008317D1" w:rsidRPr="0050383F">
        <w:rPr>
          <w:sz w:val="22"/>
          <w:szCs w:val="22"/>
        </w:rPr>
        <w:t xml:space="preserve">риоритет </w:t>
      </w:r>
      <w:r>
        <w:rPr>
          <w:sz w:val="22"/>
          <w:szCs w:val="22"/>
        </w:rPr>
        <w:t xml:space="preserve">в осуществлении контроля </w:t>
      </w:r>
      <w:r w:rsidR="008317D1" w:rsidRPr="0050383F">
        <w:rPr>
          <w:sz w:val="22"/>
          <w:szCs w:val="22"/>
        </w:rPr>
        <w:t>будет отдаваться дистанционному контролю.</w:t>
      </w:r>
    </w:p>
    <w:p w:rsidR="008317D1" w:rsidRDefault="00537133" w:rsidP="008317D1">
      <w:pPr>
        <w:spacing w:line="360" w:lineRule="auto"/>
        <w:ind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</w:t>
      </w:r>
      <w:r w:rsidR="00964AEF">
        <w:rPr>
          <w:sz w:val="22"/>
          <w:szCs w:val="22"/>
        </w:rPr>
        <w:t>2019 г</w:t>
      </w:r>
      <w:r w:rsidR="005D4FD0">
        <w:rPr>
          <w:sz w:val="22"/>
          <w:szCs w:val="22"/>
        </w:rPr>
        <w:t>оду</w:t>
      </w:r>
      <w:r w:rsidR="00964A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НАУФОР намерена получить </w:t>
      </w:r>
      <w:r w:rsidR="00964AEF">
        <w:rPr>
          <w:sz w:val="22"/>
          <w:szCs w:val="22"/>
        </w:rPr>
        <w:t xml:space="preserve">полномочия по </w:t>
      </w:r>
      <w:r>
        <w:rPr>
          <w:sz w:val="22"/>
          <w:szCs w:val="22"/>
        </w:rPr>
        <w:t>аккредит</w:t>
      </w:r>
      <w:r w:rsidR="00964AEF">
        <w:rPr>
          <w:sz w:val="22"/>
          <w:szCs w:val="22"/>
        </w:rPr>
        <w:t xml:space="preserve">ации </w:t>
      </w:r>
      <w:r>
        <w:rPr>
          <w:sz w:val="22"/>
          <w:szCs w:val="22"/>
        </w:rPr>
        <w:t xml:space="preserve">программ </w:t>
      </w:r>
      <w:r w:rsidR="005D4FD0">
        <w:rPr>
          <w:sz w:val="22"/>
          <w:szCs w:val="22"/>
        </w:rPr>
        <w:t xml:space="preserve">для ЭВМ </w:t>
      </w:r>
      <w:r>
        <w:rPr>
          <w:sz w:val="22"/>
          <w:szCs w:val="22"/>
        </w:rPr>
        <w:t>по инвестиционному консультированию и начать выполнение соответствующих функций</w:t>
      </w:r>
      <w:r w:rsidR="00964AEF">
        <w:rPr>
          <w:sz w:val="22"/>
          <w:szCs w:val="22"/>
        </w:rPr>
        <w:t xml:space="preserve"> для компаний, использующих соответствующие программы</w:t>
      </w:r>
      <w:r>
        <w:rPr>
          <w:sz w:val="22"/>
          <w:szCs w:val="22"/>
        </w:rPr>
        <w:t xml:space="preserve">.   </w:t>
      </w:r>
      <w:proofErr w:type="gramEnd"/>
    </w:p>
    <w:p w:rsidR="00537133" w:rsidRPr="0050383F" w:rsidRDefault="00537133" w:rsidP="008317D1">
      <w:pPr>
        <w:spacing w:line="360" w:lineRule="auto"/>
        <w:ind w:firstLine="567"/>
        <w:rPr>
          <w:sz w:val="22"/>
          <w:szCs w:val="22"/>
        </w:rPr>
      </w:pPr>
    </w:p>
    <w:p w:rsidR="008317D1" w:rsidRPr="0050383F" w:rsidRDefault="008317D1" w:rsidP="008317D1">
      <w:pPr>
        <w:spacing w:line="360" w:lineRule="auto"/>
        <w:ind w:firstLine="567"/>
        <w:rPr>
          <w:b/>
          <w:sz w:val="22"/>
          <w:szCs w:val="22"/>
        </w:rPr>
      </w:pPr>
      <w:r w:rsidRPr="0050383F">
        <w:rPr>
          <w:b/>
          <w:sz w:val="22"/>
          <w:szCs w:val="22"/>
        </w:rPr>
        <w:t xml:space="preserve">4. Подготовка и </w:t>
      </w:r>
      <w:r w:rsidR="00111B83">
        <w:rPr>
          <w:b/>
          <w:sz w:val="22"/>
          <w:szCs w:val="22"/>
        </w:rPr>
        <w:t xml:space="preserve">оценка квалификации </w:t>
      </w:r>
      <w:r w:rsidRPr="0050383F">
        <w:rPr>
          <w:b/>
          <w:sz w:val="22"/>
          <w:szCs w:val="22"/>
        </w:rPr>
        <w:t>специалистов финансового рынка</w:t>
      </w:r>
    </w:p>
    <w:p w:rsidR="008317D1" w:rsidRPr="0050383F" w:rsidRDefault="008317D1" w:rsidP="00B667B0">
      <w:pPr>
        <w:spacing w:line="360" w:lineRule="auto"/>
        <w:ind w:firstLine="567"/>
        <w:rPr>
          <w:sz w:val="22"/>
          <w:szCs w:val="22"/>
        </w:rPr>
      </w:pPr>
      <w:r w:rsidRPr="0050383F">
        <w:rPr>
          <w:sz w:val="22"/>
          <w:szCs w:val="22"/>
        </w:rPr>
        <w:t>В 201</w:t>
      </w:r>
      <w:r w:rsidR="00111B83">
        <w:rPr>
          <w:sz w:val="22"/>
          <w:szCs w:val="22"/>
        </w:rPr>
        <w:t>9</w:t>
      </w:r>
      <w:r w:rsidRPr="0050383F">
        <w:rPr>
          <w:sz w:val="22"/>
          <w:szCs w:val="22"/>
        </w:rPr>
        <w:t xml:space="preserve"> году НАУФОР </w:t>
      </w:r>
      <w:proofErr w:type="gramStart"/>
      <w:r w:rsidR="00111B83">
        <w:rPr>
          <w:sz w:val="22"/>
          <w:szCs w:val="22"/>
        </w:rPr>
        <w:t>намерена</w:t>
      </w:r>
      <w:proofErr w:type="gramEnd"/>
      <w:r w:rsidR="00111B83">
        <w:rPr>
          <w:sz w:val="22"/>
          <w:szCs w:val="22"/>
        </w:rPr>
        <w:t xml:space="preserve"> получить статус </w:t>
      </w:r>
      <w:r w:rsidR="0079044E">
        <w:rPr>
          <w:sz w:val="22"/>
          <w:szCs w:val="22"/>
        </w:rPr>
        <w:t>Це</w:t>
      </w:r>
      <w:r w:rsidR="00E84E55">
        <w:rPr>
          <w:sz w:val="22"/>
          <w:szCs w:val="22"/>
        </w:rPr>
        <w:t>нтра оценки квалификаци</w:t>
      </w:r>
      <w:r w:rsidR="005D4FD0">
        <w:rPr>
          <w:sz w:val="22"/>
          <w:szCs w:val="22"/>
        </w:rPr>
        <w:t>й</w:t>
      </w:r>
      <w:r w:rsidR="0079044E">
        <w:rPr>
          <w:sz w:val="22"/>
          <w:szCs w:val="22"/>
        </w:rPr>
        <w:t xml:space="preserve"> в </w:t>
      </w:r>
      <w:r w:rsidR="0079044E" w:rsidRPr="008D5AF6">
        <w:rPr>
          <w:sz w:val="22"/>
          <w:szCs w:val="22"/>
        </w:rPr>
        <w:t xml:space="preserve">соответствии с </w:t>
      </w:r>
      <w:r w:rsidR="00B667B0" w:rsidRPr="008D5AF6">
        <w:rPr>
          <w:sz w:val="22"/>
          <w:szCs w:val="22"/>
        </w:rPr>
        <w:t>Федеральным</w:t>
      </w:r>
      <w:r w:rsidR="00B667B0" w:rsidRPr="00B667B0">
        <w:rPr>
          <w:sz w:val="22"/>
          <w:szCs w:val="22"/>
        </w:rPr>
        <w:t xml:space="preserve"> закон</w:t>
      </w:r>
      <w:r w:rsidR="00B667B0">
        <w:rPr>
          <w:sz w:val="22"/>
          <w:szCs w:val="22"/>
        </w:rPr>
        <w:t>ом</w:t>
      </w:r>
      <w:r w:rsidR="00B667B0" w:rsidRPr="00B667B0">
        <w:rPr>
          <w:sz w:val="22"/>
          <w:szCs w:val="22"/>
        </w:rPr>
        <w:t xml:space="preserve"> от 03.07.2016 </w:t>
      </w:r>
      <w:r w:rsidR="00B667B0">
        <w:rPr>
          <w:sz w:val="22"/>
          <w:szCs w:val="22"/>
        </w:rPr>
        <w:t>№</w:t>
      </w:r>
      <w:r w:rsidR="00B667B0" w:rsidRPr="00B667B0">
        <w:rPr>
          <w:sz w:val="22"/>
          <w:szCs w:val="22"/>
        </w:rPr>
        <w:t xml:space="preserve"> 238-ФЗ</w:t>
      </w:r>
      <w:r w:rsidR="00B667B0">
        <w:rPr>
          <w:sz w:val="22"/>
          <w:szCs w:val="22"/>
        </w:rPr>
        <w:t xml:space="preserve"> </w:t>
      </w:r>
      <w:r w:rsidR="00B667B0" w:rsidRPr="00B667B0">
        <w:rPr>
          <w:sz w:val="22"/>
          <w:szCs w:val="22"/>
        </w:rPr>
        <w:t>"О независимой оценке квалификации"</w:t>
      </w:r>
      <w:r w:rsidR="00B74E32">
        <w:rPr>
          <w:sz w:val="22"/>
          <w:szCs w:val="22"/>
        </w:rPr>
        <w:t xml:space="preserve"> </w:t>
      </w:r>
      <w:r w:rsidR="00B667B0">
        <w:rPr>
          <w:sz w:val="22"/>
          <w:szCs w:val="22"/>
        </w:rPr>
        <w:t>для того,</w:t>
      </w:r>
      <w:r w:rsidR="005D4FD0">
        <w:rPr>
          <w:sz w:val="22"/>
          <w:szCs w:val="22"/>
        </w:rPr>
        <w:t xml:space="preserve"> чтобы с 1 июля 2019 года</w:t>
      </w:r>
      <w:r w:rsidR="00B74E32">
        <w:rPr>
          <w:sz w:val="22"/>
          <w:szCs w:val="22"/>
        </w:rPr>
        <w:t xml:space="preserve"> продолжить оценку квалификации специалистов финансового рынка в соответствии с новыми требованиями. В связи с этим в НАУФОР должно быть создано специальное внутреннее подразделение с соответствующим статусом, которое помимо приема экзаменов, во взаимодействии с </w:t>
      </w:r>
      <w:r w:rsidRPr="0050383F">
        <w:rPr>
          <w:sz w:val="22"/>
          <w:szCs w:val="22"/>
        </w:rPr>
        <w:t xml:space="preserve">ООО «Консалтинговый центр НАУФОР» </w:t>
      </w:r>
      <w:r w:rsidR="00E84E55">
        <w:rPr>
          <w:sz w:val="22"/>
          <w:szCs w:val="22"/>
        </w:rPr>
        <w:t xml:space="preserve">будет </w:t>
      </w:r>
      <w:r w:rsidR="00094576">
        <w:rPr>
          <w:sz w:val="22"/>
          <w:szCs w:val="22"/>
        </w:rPr>
        <w:t xml:space="preserve">осуществлять </w:t>
      </w:r>
      <w:r w:rsidRPr="0050383F">
        <w:rPr>
          <w:sz w:val="22"/>
          <w:szCs w:val="22"/>
        </w:rPr>
        <w:t>подготовку специалистов профессиональных участников рынка ценных бумаг и управляющих компаний инвестиционных фондов, паевых инвестиционных фондов и негосударственных пенсионных фондов.</w:t>
      </w:r>
    </w:p>
    <w:p w:rsidR="008317D1" w:rsidRPr="0050383F" w:rsidRDefault="008317D1" w:rsidP="008317D1">
      <w:pPr>
        <w:spacing w:line="360" w:lineRule="auto"/>
        <w:ind w:firstLine="567"/>
        <w:rPr>
          <w:sz w:val="22"/>
          <w:szCs w:val="22"/>
        </w:rPr>
      </w:pPr>
    </w:p>
    <w:p w:rsidR="008317D1" w:rsidRPr="0050383F" w:rsidRDefault="008317D1" w:rsidP="008317D1">
      <w:pPr>
        <w:spacing w:line="360" w:lineRule="auto"/>
        <w:ind w:firstLine="567"/>
        <w:rPr>
          <w:b/>
          <w:sz w:val="22"/>
          <w:szCs w:val="22"/>
        </w:rPr>
      </w:pPr>
      <w:r w:rsidRPr="0050383F">
        <w:rPr>
          <w:b/>
          <w:sz w:val="22"/>
          <w:szCs w:val="22"/>
        </w:rPr>
        <w:t>5. Проведение публичных и информационных мероприятий</w:t>
      </w:r>
    </w:p>
    <w:p w:rsidR="008317D1" w:rsidRPr="00094576" w:rsidRDefault="008317D1" w:rsidP="008317D1">
      <w:pPr>
        <w:spacing w:line="360" w:lineRule="auto"/>
        <w:ind w:firstLine="567"/>
        <w:rPr>
          <w:snapToGrid w:val="0"/>
          <w:color w:val="000000"/>
          <w:sz w:val="22"/>
          <w:szCs w:val="22"/>
        </w:rPr>
      </w:pPr>
      <w:r w:rsidRPr="0050383F">
        <w:rPr>
          <w:sz w:val="22"/>
          <w:szCs w:val="22"/>
        </w:rPr>
        <w:t xml:space="preserve">НАУФОР будет проводить публичные и информационные мероприятия, способствующие развитию финансового рынка. Ключевые мероприятия – ежегодная </w:t>
      </w:r>
      <w:r w:rsidRPr="0050383F">
        <w:rPr>
          <w:snapToGrid w:val="0"/>
          <w:color w:val="000000"/>
          <w:sz w:val="22"/>
          <w:szCs w:val="22"/>
        </w:rPr>
        <w:t xml:space="preserve">конференция НАУФОР «Российский фондовый рынок» по наиболее актуальным вопросам национального фондового рынка пройдет в </w:t>
      </w:r>
      <w:r w:rsidR="00094576">
        <w:rPr>
          <w:snapToGrid w:val="0"/>
          <w:color w:val="000000"/>
          <w:sz w:val="22"/>
          <w:szCs w:val="22"/>
        </w:rPr>
        <w:t xml:space="preserve">мае </w:t>
      </w:r>
      <w:r w:rsidRPr="0050383F">
        <w:rPr>
          <w:snapToGrid w:val="0"/>
          <w:color w:val="000000"/>
          <w:sz w:val="22"/>
          <w:szCs w:val="22"/>
        </w:rPr>
        <w:t>201</w:t>
      </w:r>
      <w:r w:rsidR="00094576">
        <w:rPr>
          <w:snapToGrid w:val="0"/>
          <w:color w:val="000000"/>
          <w:sz w:val="22"/>
          <w:szCs w:val="22"/>
        </w:rPr>
        <w:t>9</w:t>
      </w:r>
      <w:r w:rsidRPr="0050383F">
        <w:rPr>
          <w:snapToGrid w:val="0"/>
          <w:color w:val="000000"/>
          <w:sz w:val="22"/>
          <w:szCs w:val="22"/>
        </w:rPr>
        <w:t xml:space="preserve"> года в Москве</w:t>
      </w:r>
      <w:r w:rsidRPr="0050383F">
        <w:rPr>
          <w:sz w:val="22"/>
          <w:szCs w:val="22"/>
        </w:rPr>
        <w:t xml:space="preserve"> и </w:t>
      </w:r>
      <w:r w:rsidRPr="0050383F">
        <w:rPr>
          <w:snapToGrid w:val="0"/>
          <w:color w:val="000000"/>
          <w:sz w:val="22"/>
          <w:szCs w:val="22"/>
        </w:rPr>
        <w:t>осенью 201</w:t>
      </w:r>
      <w:r w:rsidR="00094576">
        <w:rPr>
          <w:snapToGrid w:val="0"/>
          <w:color w:val="000000"/>
          <w:sz w:val="22"/>
          <w:szCs w:val="22"/>
        </w:rPr>
        <w:t>9</w:t>
      </w:r>
      <w:r w:rsidRPr="0050383F">
        <w:rPr>
          <w:snapToGrid w:val="0"/>
          <w:color w:val="000000"/>
          <w:sz w:val="22"/>
          <w:szCs w:val="22"/>
        </w:rPr>
        <w:t xml:space="preserve"> года </w:t>
      </w:r>
      <w:r w:rsidR="00094576">
        <w:rPr>
          <w:snapToGrid w:val="0"/>
          <w:color w:val="000000"/>
          <w:sz w:val="22"/>
          <w:szCs w:val="22"/>
        </w:rPr>
        <w:t xml:space="preserve">- </w:t>
      </w:r>
      <w:r w:rsidRPr="0050383F">
        <w:rPr>
          <w:snapToGrid w:val="0"/>
          <w:color w:val="000000"/>
          <w:sz w:val="22"/>
          <w:szCs w:val="22"/>
        </w:rPr>
        <w:t>в Екатеринбурге.</w:t>
      </w:r>
      <w:r w:rsidR="00094576">
        <w:rPr>
          <w:snapToGrid w:val="0"/>
          <w:color w:val="000000"/>
          <w:sz w:val="22"/>
          <w:szCs w:val="22"/>
        </w:rPr>
        <w:t xml:space="preserve"> Совместно с Московской биржей НАУФОР </w:t>
      </w:r>
      <w:proofErr w:type="gramStart"/>
      <w:r w:rsidR="001271D0">
        <w:rPr>
          <w:snapToGrid w:val="0"/>
          <w:color w:val="000000"/>
          <w:sz w:val="22"/>
          <w:szCs w:val="22"/>
        </w:rPr>
        <w:t>намерена</w:t>
      </w:r>
      <w:proofErr w:type="gramEnd"/>
      <w:r w:rsidR="001271D0">
        <w:rPr>
          <w:snapToGrid w:val="0"/>
          <w:color w:val="000000"/>
          <w:sz w:val="22"/>
          <w:szCs w:val="22"/>
        </w:rPr>
        <w:t xml:space="preserve"> провести осенью 2019 года</w:t>
      </w:r>
      <w:r w:rsidR="00094576">
        <w:rPr>
          <w:snapToGrid w:val="0"/>
          <w:color w:val="000000"/>
          <w:sz w:val="22"/>
          <w:szCs w:val="22"/>
        </w:rPr>
        <w:t xml:space="preserve"> конференцию </w:t>
      </w:r>
      <w:r w:rsidR="00094576" w:rsidRPr="00B667B0">
        <w:rPr>
          <w:snapToGrid w:val="0"/>
          <w:color w:val="000000"/>
          <w:sz w:val="22"/>
          <w:szCs w:val="22"/>
        </w:rPr>
        <w:t>«Структурные продукты».</w:t>
      </w:r>
    </w:p>
    <w:p w:rsidR="008317D1" w:rsidRPr="0050383F" w:rsidRDefault="00094576" w:rsidP="008317D1">
      <w:pPr>
        <w:spacing w:line="360" w:lineRule="auto"/>
        <w:ind w:firstLine="567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Летом </w:t>
      </w:r>
      <w:r w:rsidR="008317D1" w:rsidRPr="0050383F">
        <w:rPr>
          <w:snapToGrid w:val="0"/>
          <w:color w:val="000000"/>
          <w:sz w:val="22"/>
          <w:szCs w:val="22"/>
        </w:rPr>
        <w:t>201</w:t>
      </w:r>
      <w:r>
        <w:rPr>
          <w:snapToGrid w:val="0"/>
          <w:color w:val="000000"/>
          <w:sz w:val="22"/>
          <w:szCs w:val="22"/>
        </w:rPr>
        <w:t>9</w:t>
      </w:r>
      <w:r w:rsidR="008317D1" w:rsidRPr="0050383F">
        <w:rPr>
          <w:snapToGrid w:val="0"/>
          <w:color w:val="000000"/>
          <w:sz w:val="22"/>
          <w:szCs w:val="22"/>
        </w:rPr>
        <w:t xml:space="preserve"> года будет проведен ежегодный Национальный конкурс «Элита фондового рынка», организатором которого выступает НАУФОР.</w:t>
      </w:r>
    </w:p>
    <w:p w:rsidR="00BA0BA2" w:rsidRDefault="008317D1" w:rsidP="008317D1">
      <w:pPr>
        <w:spacing w:line="360" w:lineRule="auto"/>
        <w:ind w:firstLine="567"/>
      </w:pPr>
      <w:r w:rsidRPr="0050383F">
        <w:rPr>
          <w:sz w:val="22"/>
          <w:szCs w:val="22"/>
        </w:rPr>
        <w:t>В 201</w:t>
      </w:r>
      <w:r w:rsidR="00094576">
        <w:rPr>
          <w:sz w:val="22"/>
          <w:szCs w:val="22"/>
        </w:rPr>
        <w:t>9</w:t>
      </w:r>
      <w:r w:rsidRPr="0050383F">
        <w:rPr>
          <w:sz w:val="22"/>
          <w:szCs w:val="22"/>
        </w:rPr>
        <w:t xml:space="preserve"> году НАУФОР планирует проведение и иных информационных и публичных мероприятий по вопросам фондового рынка, семинаров, вебинаров и круглых столов для участников финансового рынка по основным вопросам их деятельности.</w:t>
      </w:r>
    </w:p>
    <w:sectPr w:rsidR="00BA0BA2" w:rsidSect="008D5AF6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D0" w:rsidRDefault="005D4FD0" w:rsidP="00402B89">
      <w:r>
        <w:separator/>
      </w:r>
    </w:p>
  </w:endnote>
  <w:endnote w:type="continuationSeparator" w:id="0">
    <w:p w:rsidR="005D4FD0" w:rsidRDefault="005D4FD0" w:rsidP="00402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4821"/>
      <w:docPartObj>
        <w:docPartGallery w:val="Page Numbers (Bottom of Page)"/>
        <w:docPartUnique/>
      </w:docPartObj>
    </w:sdtPr>
    <w:sdtContent>
      <w:p w:rsidR="005D4FD0" w:rsidRDefault="005D4FD0">
        <w:pPr>
          <w:pStyle w:val="ac"/>
          <w:jc w:val="right"/>
        </w:pPr>
        <w:fldSimple w:instr=" PAGE   \* MERGEFORMAT ">
          <w:r w:rsidR="001271D0">
            <w:rPr>
              <w:noProof/>
            </w:rPr>
            <w:t>4</w:t>
          </w:r>
        </w:fldSimple>
      </w:p>
    </w:sdtContent>
  </w:sdt>
  <w:p w:rsidR="005D4FD0" w:rsidRDefault="005D4FD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D0" w:rsidRDefault="005D4FD0" w:rsidP="00402B89">
      <w:r>
        <w:separator/>
      </w:r>
    </w:p>
  </w:footnote>
  <w:footnote w:type="continuationSeparator" w:id="0">
    <w:p w:rsidR="005D4FD0" w:rsidRDefault="005D4FD0" w:rsidP="00402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B89"/>
    <w:rsid w:val="00030F89"/>
    <w:rsid w:val="000467CB"/>
    <w:rsid w:val="00094576"/>
    <w:rsid w:val="000A024A"/>
    <w:rsid w:val="000C0FDF"/>
    <w:rsid w:val="00111B83"/>
    <w:rsid w:val="00122FC2"/>
    <w:rsid w:val="00126DF9"/>
    <w:rsid w:val="001271D0"/>
    <w:rsid w:val="00144E9E"/>
    <w:rsid w:val="001B65D7"/>
    <w:rsid w:val="00304DE8"/>
    <w:rsid w:val="003A3A1F"/>
    <w:rsid w:val="00402B89"/>
    <w:rsid w:val="00452582"/>
    <w:rsid w:val="004B49DF"/>
    <w:rsid w:val="00532F67"/>
    <w:rsid w:val="00537133"/>
    <w:rsid w:val="005C34DD"/>
    <w:rsid w:val="005D4FD0"/>
    <w:rsid w:val="005F5B58"/>
    <w:rsid w:val="007229AE"/>
    <w:rsid w:val="0079044E"/>
    <w:rsid w:val="008317D1"/>
    <w:rsid w:val="008D5AF6"/>
    <w:rsid w:val="008E5812"/>
    <w:rsid w:val="00900F45"/>
    <w:rsid w:val="00941859"/>
    <w:rsid w:val="00964AEF"/>
    <w:rsid w:val="009A130E"/>
    <w:rsid w:val="009A3618"/>
    <w:rsid w:val="009F5609"/>
    <w:rsid w:val="00A82652"/>
    <w:rsid w:val="00B01EFD"/>
    <w:rsid w:val="00B01FC7"/>
    <w:rsid w:val="00B32A89"/>
    <w:rsid w:val="00B667B0"/>
    <w:rsid w:val="00B74E32"/>
    <w:rsid w:val="00BA0BA2"/>
    <w:rsid w:val="00C665A8"/>
    <w:rsid w:val="00D95255"/>
    <w:rsid w:val="00DB6B3F"/>
    <w:rsid w:val="00DC47E9"/>
    <w:rsid w:val="00E652D7"/>
    <w:rsid w:val="00E811DB"/>
    <w:rsid w:val="00E84E55"/>
    <w:rsid w:val="00EA5F31"/>
    <w:rsid w:val="00EE2765"/>
    <w:rsid w:val="00F15642"/>
    <w:rsid w:val="00F16807"/>
    <w:rsid w:val="00F6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02B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02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402B89"/>
    <w:rPr>
      <w:rFonts w:ascii="Times New Roman" w:hAnsi="Times New Roman" w:cs="Times New Roman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402B89"/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402B8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02B89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8317D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31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D5A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5A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D5A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5A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</dc:creator>
  <cp:lastModifiedBy>zverev</cp:lastModifiedBy>
  <cp:revision>43</cp:revision>
  <cp:lastPrinted>2019-04-19T07:18:00Z</cp:lastPrinted>
  <dcterms:created xsi:type="dcterms:W3CDTF">2019-04-25T12:33:00Z</dcterms:created>
  <dcterms:modified xsi:type="dcterms:W3CDTF">2019-05-13T14:45:00Z</dcterms:modified>
</cp:coreProperties>
</file>