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A6ED2" w14:textId="419415B6" w:rsidR="00051FC0" w:rsidRPr="003451ED" w:rsidRDefault="00051FC0" w:rsidP="00051FC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51ED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C20F44" w:rsidRPr="003451E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4C004D" w:rsidRPr="003451ED">
        <w:rPr>
          <w:rFonts w:ascii="Times New Roman" w:hAnsi="Times New Roman" w:cs="Times New Roman"/>
          <w:b/>
          <w:sz w:val="24"/>
          <w:szCs w:val="24"/>
        </w:rPr>
        <w:t>6</w:t>
      </w:r>
    </w:p>
    <w:p w14:paraId="0E0C5B92" w14:textId="77777777" w:rsidR="00051FC0" w:rsidRPr="003451ED" w:rsidRDefault="00051FC0" w:rsidP="00051FC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AAB9CD" w14:textId="45E9B23B" w:rsidR="00FF4EF7" w:rsidRPr="00E21B31" w:rsidRDefault="00051FC0" w:rsidP="00C3483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1ED">
        <w:rPr>
          <w:rFonts w:ascii="Times New Roman" w:hAnsi="Times New Roman" w:cs="Times New Roman"/>
          <w:b/>
          <w:sz w:val="24"/>
          <w:szCs w:val="24"/>
        </w:rPr>
        <w:t xml:space="preserve">Декларация о рисках </w:t>
      </w:r>
      <w:r w:rsidR="004323F1" w:rsidRPr="003451ED">
        <w:rPr>
          <w:rFonts w:ascii="Times New Roman" w:hAnsi="Times New Roman" w:cs="Times New Roman"/>
          <w:b/>
          <w:sz w:val="24"/>
          <w:szCs w:val="24"/>
        </w:rPr>
        <w:t xml:space="preserve">приобретения акций в </w:t>
      </w:r>
      <w:bookmarkStart w:id="0" w:name="_GoBack"/>
      <w:r w:rsidR="004323F1" w:rsidRPr="00E21B31">
        <w:rPr>
          <w:rFonts w:ascii="Times New Roman" w:hAnsi="Times New Roman" w:cs="Times New Roman"/>
          <w:b/>
          <w:sz w:val="24"/>
          <w:szCs w:val="24"/>
        </w:rPr>
        <w:t>процессе</w:t>
      </w:r>
      <w:r w:rsidR="00C34831" w:rsidRPr="00E21B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1B31" w:rsidRPr="00E21B31">
        <w:rPr>
          <w:rFonts w:ascii="Times New Roman" w:hAnsi="Times New Roman" w:cs="Times New Roman"/>
          <w:b/>
        </w:rPr>
        <w:t>их первичного публичного предложения</w:t>
      </w:r>
    </w:p>
    <w:bookmarkEnd w:id="0"/>
    <w:p w14:paraId="4E25D0E4" w14:textId="1BCB927F" w:rsidR="00051FC0" w:rsidRPr="003451ED" w:rsidRDefault="00051FC0" w:rsidP="00051F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C7BF50" w14:textId="3760E527" w:rsidR="00CB0CC8" w:rsidRPr="003451ED" w:rsidRDefault="00CB0CC8" w:rsidP="00434FCB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3451ED">
        <w:rPr>
          <w:rFonts w:ascii="Times New Roman" w:hAnsi="Times New Roman"/>
          <w:sz w:val="24"/>
          <w:szCs w:val="24"/>
        </w:rPr>
        <w:t xml:space="preserve">Цель настоящей декларации — предоставить </w:t>
      </w:r>
      <w:r w:rsidR="00C20F44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>ам информацию об основных рисках</w:t>
      </w:r>
      <w:r w:rsidR="00871692" w:rsidRPr="003451ED">
        <w:rPr>
          <w:rFonts w:ascii="Times New Roman" w:hAnsi="Times New Roman"/>
          <w:sz w:val="24"/>
          <w:szCs w:val="24"/>
        </w:rPr>
        <w:t xml:space="preserve"> </w:t>
      </w:r>
      <w:r w:rsidR="004323F1" w:rsidRPr="003451ED">
        <w:rPr>
          <w:rFonts w:ascii="Times New Roman" w:hAnsi="Times New Roman"/>
          <w:sz w:val="24"/>
          <w:szCs w:val="24"/>
        </w:rPr>
        <w:t>приобретения</w:t>
      </w:r>
      <w:r w:rsidR="00871692" w:rsidRPr="003451ED">
        <w:rPr>
          <w:rFonts w:ascii="Times New Roman" w:hAnsi="Times New Roman"/>
          <w:sz w:val="24"/>
          <w:szCs w:val="24"/>
        </w:rPr>
        <w:t xml:space="preserve"> </w:t>
      </w:r>
      <w:r w:rsidR="00C34831" w:rsidRPr="003451ED">
        <w:rPr>
          <w:rFonts w:ascii="Times New Roman" w:hAnsi="Times New Roman"/>
          <w:sz w:val="24"/>
          <w:szCs w:val="24"/>
        </w:rPr>
        <w:t>акци</w:t>
      </w:r>
      <w:r w:rsidR="004323F1" w:rsidRPr="003451ED">
        <w:rPr>
          <w:rFonts w:ascii="Times New Roman" w:hAnsi="Times New Roman"/>
          <w:sz w:val="24"/>
          <w:szCs w:val="24"/>
        </w:rPr>
        <w:t>й</w:t>
      </w:r>
      <w:r w:rsidR="00C34831" w:rsidRPr="003451ED">
        <w:rPr>
          <w:rFonts w:ascii="Times New Roman" w:hAnsi="Times New Roman"/>
          <w:sz w:val="24"/>
          <w:szCs w:val="24"/>
        </w:rPr>
        <w:t xml:space="preserve"> в </w:t>
      </w:r>
      <w:r w:rsidR="00C34831" w:rsidRPr="003451ED">
        <w:rPr>
          <w:rFonts w:ascii="Times New Roman" w:hAnsi="Times New Roman" w:cs="Times New Roman"/>
          <w:sz w:val="24"/>
          <w:szCs w:val="24"/>
        </w:rPr>
        <w:t xml:space="preserve">процессе их </w:t>
      </w:r>
      <w:r w:rsidR="004323F1" w:rsidRPr="003451ED">
        <w:rPr>
          <w:rFonts w:ascii="Times New Roman" w:hAnsi="Times New Roman" w:cs="Times New Roman"/>
          <w:sz w:val="24"/>
          <w:szCs w:val="24"/>
        </w:rPr>
        <w:t xml:space="preserve">первичного </w:t>
      </w:r>
      <w:r w:rsidR="00C34831" w:rsidRPr="003451ED">
        <w:rPr>
          <w:rFonts w:ascii="Times New Roman" w:hAnsi="Times New Roman" w:cs="Times New Roman"/>
          <w:sz w:val="24"/>
          <w:szCs w:val="24"/>
        </w:rPr>
        <w:t xml:space="preserve">публичного </w:t>
      </w:r>
      <w:r w:rsidR="004323F1" w:rsidRPr="003451ED">
        <w:rPr>
          <w:rFonts w:ascii="Times New Roman" w:hAnsi="Times New Roman" w:cs="Times New Roman"/>
          <w:sz w:val="24"/>
          <w:szCs w:val="24"/>
        </w:rPr>
        <w:t xml:space="preserve">предложения (размещения) </w:t>
      </w:r>
      <w:r w:rsidR="00C34831" w:rsidRPr="003451ED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C34831"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C34831" w:rsidRPr="003451ED">
        <w:rPr>
          <w:rFonts w:ascii="Times New Roman" w:hAnsi="Times New Roman" w:cs="Times New Roman"/>
          <w:sz w:val="24"/>
          <w:szCs w:val="24"/>
        </w:rPr>
        <w:t>).</w:t>
      </w:r>
      <w:r w:rsidR="00C34831" w:rsidRPr="003451ED">
        <w:rPr>
          <w:rFonts w:ascii="Times New Roman" w:hAnsi="Times New Roman"/>
          <w:sz w:val="24"/>
          <w:szCs w:val="24"/>
        </w:rPr>
        <w:t xml:space="preserve"> </w:t>
      </w:r>
      <w:r w:rsidR="00871692" w:rsidRPr="003451ED">
        <w:rPr>
          <w:rFonts w:ascii="Times New Roman" w:hAnsi="Times New Roman"/>
          <w:sz w:val="24"/>
          <w:szCs w:val="24"/>
        </w:rPr>
        <w:t>Д</w:t>
      </w:r>
      <w:r w:rsidRPr="003451ED">
        <w:rPr>
          <w:rFonts w:ascii="Times New Roman" w:hAnsi="Times New Roman"/>
          <w:sz w:val="24"/>
          <w:szCs w:val="24"/>
        </w:rPr>
        <w:t>анные сделки подходят не всем клиентам, поскольку сопряжены с дополнительными рисками.</w:t>
      </w:r>
    </w:p>
    <w:p w14:paraId="5896A43A" w14:textId="716A5989" w:rsidR="00150A80" w:rsidRPr="003451ED" w:rsidRDefault="004323F1" w:rsidP="00434FC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>Первичное публичное предложение (размещение) акций (в международной терминологии — «</w:t>
      </w:r>
      <w:proofErr w:type="spellStart"/>
      <w:r w:rsidRPr="003451ED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Pr="0034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1ED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3451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51ED">
        <w:rPr>
          <w:rFonts w:ascii="Times New Roman" w:hAnsi="Times New Roman" w:cs="Times New Roman"/>
          <w:sz w:val="24"/>
          <w:szCs w:val="24"/>
        </w:rPr>
        <w:t>offering</w:t>
      </w:r>
      <w:proofErr w:type="spellEnd"/>
      <w:r w:rsidRPr="003451ED">
        <w:rPr>
          <w:rFonts w:ascii="Times New Roman" w:hAnsi="Times New Roman" w:cs="Times New Roman"/>
          <w:sz w:val="24"/>
          <w:szCs w:val="24"/>
        </w:rPr>
        <w:t>»</w:t>
      </w:r>
      <w:r w:rsidR="00434FCB" w:rsidRPr="003451ED">
        <w:rPr>
          <w:rFonts w:ascii="Times New Roman" w:hAnsi="Times New Roman" w:cs="Times New Roman"/>
          <w:sz w:val="24"/>
          <w:szCs w:val="24"/>
        </w:rPr>
        <w:t xml:space="preserve"> или</w:t>
      </w:r>
      <w:r w:rsidRPr="003451ED">
        <w:rPr>
          <w:rFonts w:ascii="Times New Roman" w:hAnsi="Times New Roman" w:cs="Times New Roman"/>
          <w:sz w:val="24"/>
          <w:szCs w:val="24"/>
        </w:rPr>
        <w:t xml:space="preserve"> «IPO»</w:t>
      </w:r>
      <w:r w:rsidR="00A306ED" w:rsidRPr="003451ED">
        <w:rPr>
          <w:rFonts w:ascii="Times New Roman" w:hAnsi="Times New Roman" w:cs="Times New Roman"/>
          <w:sz w:val="24"/>
          <w:szCs w:val="24"/>
        </w:rPr>
        <w:t>)</w:t>
      </w:r>
      <w:r w:rsidRPr="003451ED">
        <w:rPr>
          <w:rFonts w:ascii="Times New Roman" w:hAnsi="Times New Roman" w:cs="Times New Roman"/>
          <w:sz w:val="24"/>
          <w:szCs w:val="24"/>
        </w:rPr>
        <w:t xml:space="preserve"> означает, что акции впервые предлагаются широкому кругу инвесторов. Акции может </w:t>
      </w:r>
      <w:r w:rsidR="00434FCB" w:rsidRPr="003451ED">
        <w:rPr>
          <w:rFonts w:ascii="Times New Roman" w:hAnsi="Times New Roman" w:cs="Times New Roman"/>
          <w:sz w:val="24"/>
          <w:szCs w:val="24"/>
        </w:rPr>
        <w:t>продавать</w:t>
      </w:r>
      <w:r w:rsidRPr="003451ED">
        <w:rPr>
          <w:rFonts w:ascii="Times New Roman" w:hAnsi="Times New Roman" w:cs="Times New Roman"/>
          <w:sz w:val="24"/>
          <w:szCs w:val="24"/>
        </w:rPr>
        <w:t xml:space="preserve"> сам</w:t>
      </w:r>
      <w:r w:rsidR="00434FCB" w:rsidRPr="003451ED">
        <w:rPr>
          <w:rFonts w:ascii="Times New Roman" w:hAnsi="Times New Roman" w:cs="Times New Roman"/>
          <w:sz w:val="24"/>
          <w:szCs w:val="24"/>
        </w:rPr>
        <w:t>а компания -</w:t>
      </w:r>
      <w:r w:rsidRPr="003451ED">
        <w:rPr>
          <w:rFonts w:ascii="Times New Roman" w:hAnsi="Times New Roman" w:cs="Times New Roman"/>
          <w:sz w:val="24"/>
          <w:szCs w:val="24"/>
        </w:rPr>
        <w:t xml:space="preserve"> эмитент</w:t>
      </w:r>
      <w:r w:rsidR="00434FCB" w:rsidRPr="003451ED">
        <w:rPr>
          <w:rFonts w:ascii="Times New Roman" w:hAnsi="Times New Roman" w:cs="Times New Roman"/>
          <w:sz w:val="24"/>
          <w:szCs w:val="24"/>
        </w:rPr>
        <w:t xml:space="preserve">, либо один или несколько </w:t>
      </w:r>
      <w:r w:rsidR="003451ED" w:rsidRPr="003451ED">
        <w:rPr>
          <w:rFonts w:ascii="Times New Roman" w:hAnsi="Times New Roman" w:cs="Times New Roman"/>
          <w:sz w:val="24"/>
          <w:szCs w:val="24"/>
        </w:rPr>
        <w:t>ее</w:t>
      </w:r>
      <w:r w:rsidR="00434FCB" w:rsidRPr="003451ED">
        <w:rPr>
          <w:rFonts w:ascii="Times New Roman" w:hAnsi="Times New Roman" w:cs="Times New Roman"/>
          <w:sz w:val="24"/>
          <w:szCs w:val="24"/>
        </w:rPr>
        <w:t xml:space="preserve"> акционеров. </w:t>
      </w:r>
    </w:p>
    <w:p w14:paraId="2546E0D4" w14:textId="5165180C" w:rsidR="004323F1" w:rsidRPr="003451ED" w:rsidRDefault="00150A80" w:rsidP="00434FC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 xml:space="preserve">Внимательно изучите эмиссионную документацию, в том числе проспект </w:t>
      </w:r>
      <w:r w:rsidR="0088797F" w:rsidRPr="003451ED">
        <w:rPr>
          <w:rFonts w:ascii="Times New Roman" w:hAnsi="Times New Roman" w:cs="Times New Roman"/>
          <w:sz w:val="24"/>
          <w:szCs w:val="24"/>
        </w:rPr>
        <w:t>ценных бумаг</w:t>
      </w:r>
      <w:r w:rsidRPr="003451ED">
        <w:rPr>
          <w:rFonts w:ascii="Times New Roman" w:hAnsi="Times New Roman" w:cs="Times New Roman"/>
          <w:sz w:val="24"/>
          <w:szCs w:val="24"/>
        </w:rPr>
        <w:t xml:space="preserve">. Оцените динамику отрасли эмитента, изучите финансовые показатели аналогичных компаний, </w:t>
      </w:r>
      <w:r w:rsidR="007A56EE" w:rsidRPr="003451ED">
        <w:rPr>
          <w:rFonts w:ascii="Times New Roman" w:hAnsi="Times New Roman" w:cs="Times New Roman"/>
          <w:sz w:val="24"/>
          <w:szCs w:val="24"/>
        </w:rPr>
        <w:t>акции которых уже публично обращаются на рынке ценных бумаг</w:t>
      </w:r>
      <w:r w:rsidRPr="003451ED">
        <w:rPr>
          <w:rFonts w:ascii="Times New Roman" w:hAnsi="Times New Roman" w:cs="Times New Roman"/>
          <w:sz w:val="24"/>
          <w:szCs w:val="24"/>
        </w:rPr>
        <w:t>.</w:t>
      </w:r>
    </w:p>
    <w:p w14:paraId="0C5102F9" w14:textId="12CAF762" w:rsidR="004323F1" w:rsidRPr="003451ED" w:rsidRDefault="00434FCB" w:rsidP="00434FC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 xml:space="preserve">Приобретению акций в процессе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 xml:space="preserve"> присущи общие риски, связанные с операциями на рынке ценных бумаг</w:t>
      </w:r>
      <w:r w:rsidR="00A306ED" w:rsidRPr="003451ED">
        <w:rPr>
          <w:rFonts w:ascii="Times New Roman" w:hAnsi="Times New Roman" w:cs="Times New Roman"/>
          <w:sz w:val="24"/>
          <w:szCs w:val="24"/>
        </w:rPr>
        <w:t>,</w:t>
      </w:r>
      <w:r w:rsidRPr="003451ED">
        <w:rPr>
          <w:rFonts w:ascii="Times New Roman" w:hAnsi="Times New Roman" w:cs="Times New Roman"/>
          <w:sz w:val="24"/>
          <w:szCs w:val="24"/>
        </w:rPr>
        <w:t xml:space="preserve"> со следующими особенностями.</w:t>
      </w:r>
    </w:p>
    <w:p w14:paraId="6E2E7B7E" w14:textId="77777777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CAECF0C" w14:textId="749FCAF8" w:rsidR="00A433BB" w:rsidRPr="003451ED" w:rsidRDefault="00A433BB" w:rsidP="004A3C52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451ED">
        <w:rPr>
          <w:rFonts w:ascii="Times New Roman" w:hAnsi="Times New Roman" w:cs="Times New Roman"/>
          <w:sz w:val="24"/>
          <w:szCs w:val="24"/>
        </w:rPr>
        <w:t xml:space="preserve">. Рыночные риски </w:t>
      </w:r>
    </w:p>
    <w:p w14:paraId="47279343" w14:textId="265F3033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F2A7D4F" w14:textId="3B62CD2B" w:rsidR="00150A80" w:rsidRPr="003451ED" w:rsidRDefault="00C20F44" w:rsidP="00150A80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>С</w:t>
      </w:r>
      <w:r w:rsidR="00AD0285" w:rsidRPr="003451ED">
        <w:rPr>
          <w:rFonts w:ascii="Times New Roman" w:hAnsi="Times New Roman" w:cs="Times New Roman"/>
          <w:sz w:val="24"/>
          <w:szCs w:val="24"/>
        </w:rPr>
        <w:t>тоимость акций</w:t>
      </w:r>
      <w:r w:rsidR="00A433BB" w:rsidRPr="003451ED">
        <w:rPr>
          <w:rFonts w:ascii="Times New Roman" w:hAnsi="Times New Roman" w:cs="Times New Roman"/>
          <w:sz w:val="24"/>
          <w:szCs w:val="24"/>
        </w:rPr>
        <w:t xml:space="preserve">, </w:t>
      </w:r>
      <w:r w:rsidR="004A3C52" w:rsidRPr="003451ED">
        <w:rPr>
          <w:rFonts w:ascii="Times New Roman" w:hAnsi="Times New Roman" w:cs="Times New Roman"/>
          <w:sz w:val="24"/>
          <w:szCs w:val="24"/>
        </w:rPr>
        <w:t>приобретенных в процессе</w:t>
      </w:r>
      <w:r w:rsidR="00A433BB" w:rsidRPr="003451ED">
        <w:rPr>
          <w:rFonts w:ascii="Times New Roman" w:hAnsi="Times New Roman" w:cs="Times New Roman"/>
          <w:sz w:val="24"/>
          <w:szCs w:val="24"/>
        </w:rPr>
        <w:t xml:space="preserve"> </w:t>
      </w:r>
      <w:r w:rsidR="00A433BB"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A433BB" w:rsidRPr="003451ED">
        <w:rPr>
          <w:rFonts w:ascii="Times New Roman" w:hAnsi="Times New Roman" w:cs="Times New Roman"/>
          <w:sz w:val="24"/>
          <w:szCs w:val="24"/>
        </w:rPr>
        <w:t xml:space="preserve">, </w:t>
      </w:r>
      <w:r w:rsidR="00AD0285" w:rsidRPr="003451ED">
        <w:rPr>
          <w:rFonts w:ascii="Times New Roman" w:hAnsi="Times New Roman" w:cs="Times New Roman"/>
          <w:sz w:val="24"/>
          <w:szCs w:val="24"/>
        </w:rPr>
        <w:t xml:space="preserve">может быть подвержена существенным колебаниям: рыночная цена акций после начала торгов может оказаться как существенно выше, так и существенно ниже стоимости их приобретения в процессе </w:t>
      </w:r>
      <w:r w:rsidR="00AD0285"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AD0285" w:rsidRPr="003451ED">
        <w:rPr>
          <w:rFonts w:ascii="Times New Roman" w:hAnsi="Times New Roman" w:cs="Times New Roman"/>
          <w:sz w:val="24"/>
          <w:szCs w:val="24"/>
        </w:rPr>
        <w:t>.</w:t>
      </w:r>
      <w:r w:rsidR="00150A80" w:rsidRPr="003451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406FE" w14:textId="4EA918D0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>В</w:t>
      </w:r>
      <w:r w:rsidR="000E5657" w:rsidRPr="003451ED">
        <w:rPr>
          <w:rFonts w:ascii="Times New Roman" w:hAnsi="Times New Roman" w:cs="Times New Roman"/>
          <w:sz w:val="24"/>
          <w:szCs w:val="24"/>
        </w:rPr>
        <w:t xml:space="preserve">о многих случаях </w:t>
      </w:r>
      <w:r w:rsidRPr="003451ED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 xml:space="preserve"> крупные акционеры </w:t>
      </w:r>
      <w:r w:rsidR="00BD2CF5">
        <w:rPr>
          <w:rFonts w:ascii="Times New Roman" w:hAnsi="Times New Roman" w:cs="Times New Roman"/>
          <w:sz w:val="24"/>
          <w:szCs w:val="24"/>
        </w:rPr>
        <w:t xml:space="preserve">компании, выходящей на </w:t>
      </w:r>
      <w:r w:rsidR="00BD2CF5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BD2CF5">
        <w:rPr>
          <w:rFonts w:ascii="Times New Roman" w:hAnsi="Times New Roman" w:cs="Times New Roman"/>
          <w:sz w:val="24"/>
          <w:szCs w:val="24"/>
        </w:rPr>
        <w:t xml:space="preserve">, </w:t>
      </w:r>
      <w:r w:rsidRPr="003451ED">
        <w:rPr>
          <w:rFonts w:ascii="Times New Roman" w:hAnsi="Times New Roman" w:cs="Times New Roman"/>
          <w:sz w:val="24"/>
          <w:szCs w:val="24"/>
        </w:rPr>
        <w:t xml:space="preserve">принимают на себя обязательство не продавать принадлежащие им акции в течение определенного периода времени после проведения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 xml:space="preserve"> (обычно это называется «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lock</w:t>
      </w:r>
      <w:r w:rsidRPr="003451ED">
        <w:rPr>
          <w:rFonts w:ascii="Times New Roman" w:hAnsi="Times New Roman" w:cs="Times New Roman"/>
          <w:sz w:val="24"/>
          <w:szCs w:val="24"/>
        </w:rPr>
        <w:t xml:space="preserve">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Pr="003451ED">
        <w:rPr>
          <w:rFonts w:ascii="Times New Roman" w:hAnsi="Times New Roman" w:cs="Times New Roman"/>
          <w:sz w:val="24"/>
          <w:szCs w:val="24"/>
        </w:rPr>
        <w:t xml:space="preserve"> – период»). Обратите внимание, что подобные обязательства могут принять на себя не все действующие акционеры, а в случае нарушения таких обязательств крупные продажи акций после проведения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>, могут снизить их рыночную цену.</w:t>
      </w:r>
    </w:p>
    <w:p w14:paraId="4A084EE6" w14:textId="77777777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EEEF671" w14:textId="76B86C15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451ED">
        <w:rPr>
          <w:rFonts w:ascii="Times New Roman" w:hAnsi="Times New Roman" w:cs="Times New Roman"/>
          <w:sz w:val="24"/>
          <w:szCs w:val="24"/>
        </w:rPr>
        <w:t>. Риски «</w:t>
      </w:r>
      <w:proofErr w:type="spellStart"/>
      <w:r w:rsidRPr="003451ED">
        <w:rPr>
          <w:rFonts w:ascii="Times New Roman" w:hAnsi="Times New Roman" w:cs="Times New Roman"/>
          <w:sz w:val="24"/>
          <w:szCs w:val="24"/>
        </w:rPr>
        <w:t>аллокации</w:t>
      </w:r>
      <w:proofErr w:type="spellEnd"/>
      <w:r w:rsidRPr="003451ED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E49C169" w14:textId="77777777" w:rsidR="00A433BB" w:rsidRPr="003451ED" w:rsidRDefault="00A433BB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4ABB1088" w14:textId="77777777" w:rsidR="000E5657" w:rsidRPr="003451ED" w:rsidRDefault="00AD0285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lastRenderedPageBreak/>
        <w:t xml:space="preserve">Принимая поручение на покупку акций в процессе </w:t>
      </w:r>
      <w:r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="00A306ED" w:rsidRPr="003451ED">
        <w:rPr>
          <w:rFonts w:ascii="Times New Roman" w:hAnsi="Times New Roman" w:cs="Times New Roman"/>
          <w:sz w:val="24"/>
          <w:szCs w:val="24"/>
        </w:rPr>
        <w:t>,</w:t>
      </w:r>
      <w:r w:rsidRPr="003451ED">
        <w:rPr>
          <w:rFonts w:ascii="Times New Roman" w:hAnsi="Times New Roman" w:cs="Times New Roman"/>
          <w:sz w:val="24"/>
          <w:szCs w:val="24"/>
        </w:rPr>
        <w:t xml:space="preserve"> брокер не гарантирует е</w:t>
      </w:r>
      <w:r w:rsidR="00A306ED" w:rsidRPr="003451ED">
        <w:rPr>
          <w:rFonts w:ascii="Times New Roman" w:hAnsi="Times New Roman" w:cs="Times New Roman"/>
          <w:sz w:val="24"/>
          <w:szCs w:val="24"/>
        </w:rPr>
        <w:t>го</w:t>
      </w:r>
      <w:r w:rsidRPr="003451ED">
        <w:rPr>
          <w:rFonts w:ascii="Times New Roman" w:hAnsi="Times New Roman" w:cs="Times New Roman"/>
          <w:sz w:val="24"/>
          <w:szCs w:val="24"/>
        </w:rPr>
        <w:t xml:space="preserve"> исполнение. Информация о поступивших заявках передается через организатора </w:t>
      </w:r>
      <w:r w:rsidR="00A306ED"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 xml:space="preserve"> продавцу акций и именно он решает</w:t>
      </w:r>
      <w:r w:rsidR="00CA54DD" w:rsidRPr="003451ED">
        <w:rPr>
          <w:rFonts w:ascii="Times New Roman" w:hAnsi="Times New Roman" w:cs="Times New Roman"/>
          <w:sz w:val="24"/>
          <w:szCs w:val="24"/>
        </w:rPr>
        <w:t>,</w:t>
      </w:r>
      <w:r w:rsidRPr="003451ED">
        <w:rPr>
          <w:rFonts w:ascii="Times New Roman" w:hAnsi="Times New Roman" w:cs="Times New Roman"/>
          <w:sz w:val="24"/>
          <w:szCs w:val="24"/>
        </w:rPr>
        <w:t xml:space="preserve"> в каком количестве </w:t>
      </w:r>
      <w:r w:rsidR="00CA54DD" w:rsidRPr="003451ED">
        <w:rPr>
          <w:rFonts w:ascii="Times New Roman" w:hAnsi="Times New Roman" w:cs="Times New Roman"/>
          <w:sz w:val="24"/>
          <w:szCs w:val="24"/>
        </w:rPr>
        <w:t xml:space="preserve">акции будут распределены между инвесторами (обычно это называется </w:t>
      </w:r>
      <w:r w:rsidR="00A306ED" w:rsidRPr="003451E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A54DD" w:rsidRPr="003451ED">
        <w:rPr>
          <w:rFonts w:ascii="Times New Roman" w:hAnsi="Times New Roman" w:cs="Times New Roman"/>
          <w:sz w:val="24"/>
          <w:szCs w:val="24"/>
        </w:rPr>
        <w:t>аллокацией</w:t>
      </w:r>
      <w:proofErr w:type="spellEnd"/>
      <w:r w:rsidR="00A306ED" w:rsidRPr="003451ED">
        <w:rPr>
          <w:rFonts w:ascii="Times New Roman" w:hAnsi="Times New Roman" w:cs="Times New Roman"/>
          <w:sz w:val="24"/>
          <w:szCs w:val="24"/>
        </w:rPr>
        <w:t>»</w:t>
      </w:r>
      <w:r w:rsidR="00CA54DD" w:rsidRPr="003451ED">
        <w:rPr>
          <w:rFonts w:ascii="Times New Roman" w:hAnsi="Times New Roman" w:cs="Times New Roman"/>
          <w:sz w:val="24"/>
          <w:szCs w:val="24"/>
        </w:rPr>
        <w:t xml:space="preserve">). </w:t>
      </w:r>
      <w:r w:rsidRPr="003451ED">
        <w:rPr>
          <w:rFonts w:ascii="Times New Roman" w:hAnsi="Times New Roman" w:cs="Times New Roman"/>
          <w:sz w:val="24"/>
          <w:szCs w:val="24"/>
        </w:rPr>
        <w:t xml:space="preserve">Обратите внимание, что </w:t>
      </w:r>
      <w:r w:rsidR="00D860E1" w:rsidRPr="003451ED">
        <w:rPr>
          <w:rFonts w:ascii="Times New Roman" w:hAnsi="Times New Roman" w:cs="Times New Roman"/>
          <w:sz w:val="24"/>
          <w:szCs w:val="24"/>
        </w:rPr>
        <w:t>В</w:t>
      </w:r>
      <w:r w:rsidRPr="003451ED">
        <w:rPr>
          <w:rFonts w:ascii="Times New Roman" w:hAnsi="Times New Roman" w:cs="Times New Roman"/>
          <w:sz w:val="24"/>
          <w:szCs w:val="24"/>
        </w:rPr>
        <w:t xml:space="preserve">аше поручение может быть исполнено частично и </w:t>
      </w:r>
      <w:r w:rsidR="006F3B1A" w:rsidRPr="003451ED">
        <w:rPr>
          <w:rFonts w:ascii="Times New Roman" w:hAnsi="Times New Roman" w:cs="Times New Roman"/>
          <w:sz w:val="24"/>
          <w:szCs w:val="24"/>
        </w:rPr>
        <w:t>В</w:t>
      </w:r>
      <w:r w:rsidRPr="003451ED">
        <w:rPr>
          <w:rFonts w:ascii="Times New Roman" w:hAnsi="Times New Roman" w:cs="Times New Roman"/>
          <w:sz w:val="24"/>
          <w:szCs w:val="24"/>
        </w:rPr>
        <w:t>ы получите меньшее количество акций, чем изначально собирались приобрести</w:t>
      </w:r>
      <w:r w:rsidR="00CA54DD" w:rsidRPr="003451ED">
        <w:rPr>
          <w:rFonts w:ascii="Times New Roman" w:hAnsi="Times New Roman" w:cs="Times New Roman"/>
          <w:sz w:val="24"/>
          <w:szCs w:val="24"/>
        </w:rPr>
        <w:t xml:space="preserve">, либо не исполнено вовсе. </w:t>
      </w:r>
    </w:p>
    <w:p w14:paraId="393B45BD" w14:textId="78CC252C" w:rsidR="00AD0285" w:rsidRPr="003451ED" w:rsidRDefault="00CA54DD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>В случае, если</w:t>
      </w:r>
      <w:r w:rsidR="00C14C2A" w:rsidRPr="003451ED">
        <w:rPr>
          <w:rFonts w:ascii="Times New Roman" w:hAnsi="Times New Roman" w:cs="Times New Roman"/>
          <w:sz w:val="24"/>
          <w:szCs w:val="24"/>
        </w:rPr>
        <w:t>,</w:t>
      </w:r>
      <w:r w:rsidRPr="003451ED">
        <w:rPr>
          <w:rFonts w:ascii="Times New Roman" w:hAnsi="Times New Roman" w:cs="Times New Roman"/>
          <w:sz w:val="24"/>
          <w:szCs w:val="24"/>
        </w:rPr>
        <w:t xml:space="preserve"> предполагая невысокую </w:t>
      </w:r>
      <w:proofErr w:type="spellStart"/>
      <w:r w:rsidRPr="003451ED">
        <w:rPr>
          <w:rFonts w:ascii="Times New Roman" w:hAnsi="Times New Roman" w:cs="Times New Roman"/>
          <w:sz w:val="24"/>
          <w:szCs w:val="24"/>
        </w:rPr>
        <w:t>аллокацию</w:t>
      </w:r>
      <w:proofErr w:type="spellEnd"/>
      <w:r w:rsidRPr="003451ED">
        <w:rPr>
          <w:rFonts w:ascii="Times New Roman" w:hAnsi="Times New Roman" w:cs="Times New Roman"/>
          <w:sz w:val="24"/>
          <w:szCs w:val="24"/>
        </w:rPr>
        <w:t xml:space="preserve">, </w:t>
      </w:r>
      <w:r w:rsidR="006F3B1A" w:rsidRPr="003451ED">
        <w:rPr>
          <w:rFonts w:ascii="Times New Roman" w:hAnsi="Times New Roman" w:cs="Times New Roman"/>
          <w:sz w:val="24"/>
          <w:szCs w:val="24"/>
        </w:rPr>
        <w:t>В</w:t>
      </w:r>
      <w:r w:rsidRPr="003451ED">
        <w:rPr>
          <w:rFonts w:ascii="Times New Roman" w:hAnsi="Times New Roman" w:cs="Times New Roman"/>
          <w:sz w:val="24"/>
          <w:szCs w:val="24"/>
        </w:rPr>
        <w:t xml:space="preserve">ы используете заемные средства и подаете поручение на приобретение большего количества акций, чем изначально собирались купить, существует риск того, что </w:t>
      </w:r>
      <w:r w:rsidR="006F3B1A" w:rsidRPr="003451ED">
        <w:rPr>
          <w:rFonts w:ascii="Times New Roman" w:hAnsi="Times New Roman" w:cs="Times New Roman"/>
          <w:sz w:val="24"/>
          <w:szCs w:val="24"/>
        </w:rPr>
        <w:t>В</w:t>
      </w:r>
      <w:r w:rsidRPr="003451ED">
        <w:rPr>
          <w:rFonts w:ascii="Times New Roman" w:hAnsi="Times New Roman" w:cs="Times New Roman"/>
          <w:sz w:val="24"/>
          <w:szCs w:val="24"/>
        </w:rPr>
        <w:t xml:space="preserve">аше поручение будет исполнено в полном объеме и </w:t>
      </w:r>
      <w:r w:rsidR="00A433BB" w:rsidRPr="003451ED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6F3B1A" w:rsidRPr="003451ED">
        <w:rPr>
          <w:rFonts w:ascii="Times New Roman" w:hAnsi="Times New Roman" w:cs="Times New Roman"/>
          <w:sz w:val="24"/>
          <w:szCs w:val="24"/>
        </w:rPr>
        <w:t>В</w:t>
      </w:r>
      <w:r w:rsidRPr="003451ED">
        <w:rPr>
          <w:rFonts w:ascii="Times New Roman" w:hAnsi="Times New Roman" w:cs="Times New Roman"/>
          <w:sz w:val="24"/>
          <w:szCs w:val="24"/>
        </w:rPr>
        <w:t>ы получите бол</w:t>
      </w:r>
      <w:r w:rsidR="006F3B1A" w:rsidRPr="003451ED">
        <w:rPr>
          <w:rFonts w:ascii="Times New Roman" w:hAnsi="Times New Roman" w:cs="Times New Roman"/>
          <w:sz w:val="24"/>
          <w:szCs w:val="24"/>
        </w:rPr>
        <w:t>ьш</w:t>
      </w:r>
      <w:r w:rsidRPr="003451ED">
        <w:rPr>
          <w:rFonts w:ascii="Times New Roman" w:hAnsi="Times New Roman" w:cs="Times New Roman"/>
          <w:sz w:val="24"/>
          <w:szCs w:val="24"/>
        </w:rPr>
        <w:t>ее количество акций, чем изначально планировали.</w:t>
      </w:r>
    </w:p>
    <w:p w14:paraId="1A2C6E81" w14:textId="7586C304" w:rsidR="00C14C2A" w:rsidRPr="003451ED" w:rsidRDefault="00C14C2A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 xml:space="preserve">В ряде случаев продавцы акций или организаторы </w:t>
      </w:r>
      <w:r w:rsidR="00A306ED" w:rsidRPr="003451ED">
        <w:rPr>
          <w:rFonts w:ascii="Times New Roman" w:hAnsi="Times New Roman" w:cs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 w:cs="Times New Roman"/>
          <w:sz w:val="24"/>
          <w:szCs w:val="24"/>
        </w:rPr>
        <w:t xml:space="preserve"> ограничивают количество заявок на приобретение</w:t>
      </w:r>
      <w:r w:rsidR="00BE0C78" w:rsidRPr="003451ED">
        <w:rPr>
          <w:rFonts w:ascii="Times New Roman" w:hAnsi="Times New Roman" w:cs="Times New Roman"/>
          <w:sz w:val="24"/>
          <w:szCs w:val="24"/>
        </w:rPr>
        <w:t xml:space="preserve"> акций</w:t>
      </w:r>
      <w:r w:rsidRPr="003451ED">
        <w:rPr>
          <w:rFonts w:ascii="Times New Roman" w:hAnsi="Times New Roman" w:cs="Times New Roman"/>
          <w:sz w:val="24"/>
          <w:szCs w:val="24"/>
        </w:rPr>
        <w:t xml:space="preserve">, </w:t>
      </w:r>
      <w:r w:rsidR="00BE0C78" w:rsidRPr="003451ED">
        <w:rPr>
          <w:rFonts w:ascii="Times New Roman" w:hAnsi="Times New Roman" w:cs="Times New Roman"/>
          <w:sz w:val="24"/>
          <w:szCs w:val="24"/>
        </w:rPr>
        <w:t>которые могут быть поданы</w:t>
      </w:r>
      <w:r w:rsidRPr="003451ED">
        <w:rPr>
          <w:rFonts w:ascii="Times New Roman" w:hAnsi="Times New Roman" w:cs="Times New Roman"/>
          <w:sz w:val="24"/>
          <w:szCs w:val="24"/>
        </w:rPr>
        <w:t xml:space="preserve"> инвестором через разных брокеров. Механизм </w:t>
      </w:r>
      <w:r w:rsidR="00A306ED" w:rsidRPr="003451ED">
        <w:rPr>
          <w:rFonts w:ascii="Times New Roman" w:hAnsi="Times New Roman" w:cs="Times New Roman"/>
          <w:sz w:val="24"/>
          <w:szCs w:val="24"/>
        </w:rPr>
        <w:t>проведения</w:t>
      </w:r>
      <w:r w:rsidRPr="003451ED">
        <w:rPr>
          <w:rFonts w:ascii="Times New Roman" w:hAnsi="Times New Roman" w:cs="Times New Roman"/>
          <w:sz w:val="24"/>
          <w:szCs w:val="24"/>
        </w:rPr>
        <w:t xml:space="preserve"> биржевых торгов позволяет отследить количество торговых заявок, поданных в интересах </w:t>
      </w:r>
      <w:r w:rsidR="00BE0C78" w:rsidRPr="003451ED">
        <w:rPr>
          <w:rFonts w:ascii="Times New Roman" w:hAnsi="Times New Roman" w:cs="Times New Roman"/>
          <w:sz w:val="24"/>
          <w:szCs w:val="24"/>
        </w:rPr>
        <w:t xml:space="preserve">одного </w:t>
      </w:r>
      <w:r w:rsidRPr="003451ED">
        <w:rPr>
          <w:rFonts w:ascii="Times New Roman" w:hAnsi="Times New Roman" w:cs="Times New Roman"/>
          <w:sz w:val="24"/>
          <w:szCs w:val="24"/>
        </w:rPr>
        <w:t>инвестора</w:t>
      </w:r>
      <w:r w:rsidR="00A306ED" w:rsidRPr="003451ED">
        <w:rPr>
          <w:rFonts w:ascii="Times New Roman" w:hAnsi="Times New Roman" w:cs="Times New Roman"/>
          <w:sz w:val="24"/>
          <w:szCs w:val="24"/>
        </w:rPr>
        <w:t xml:space="preserve"> разными брокерами</w:t>
      </w:r>
      <w:r w:rsidR="00BE0C78" w:rsidRPr="003451ED">
        <w:rPr>
          <w:rFonts w:ascii="Times New Roman" w:hAnsi="Times New Roman" w:cs="Times New Roman"/>
          <w:sz w:val="24"/>
          <w:szCs w:val="24"/>
        </w:rPr>
        <w:t xml:space="preserve">. В случае превышения установленного максимального количества, все </w:t>
      </w:r>
      <w:r w:rsidR="006F3B1A" w:rsidRPr="003451ED">
        <w:rPr>
          <w:rFonts w:ascii="Times New Roman" w:hAnsi="Times New Roman" w:cs="Times New Roman"/>
          <w:sz w:val="24"/>
          <w:szCs w:val="24"/>
        </w:rPr>
        <w:t>В</w:t>
      </w:r>
      <w:r w:rsidR="00BE0C78" w:rsidRPr="003451ED">
        <w:rPr>
          <w:rFonts w:ascii="Times New Roman" w:hAnsi="Times New Roman" w:cs="Times New Roman"/>
          <w:sz w:val="24"/>
          <w:szCs w:val="24"/>
        </w:rPr>
        <w:t>аши заявки могут остаться без удовлетворения.</w:t>
      </w:r>
    </w:p>
    <w:p w14:paraId="1BFBBEBA" w14:textId="77B664AC" w:rsidR="00CA54DD" w:rsidRPr="003451ED" w:rsidRDefault="00CA54DD" w:rsidP="00DD60C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B84E64E" w14:textId="43E0C36B" w:rsidR="006F3B1A" w:rsidRPr="003451ED" w:rsidRDefault="006F3B1A" w:rsidP="006F3B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 w:cs="Times New Roman"/>
          <w:sz w:val="24"/>
          <w:szCs w:val="24"/>
        </w:rPr>
        <w:t>***</w:t>
      </w:r>
    </w:p>
    <w:p w14:paraId="3DF81688" w14:textId="04603103" w:rsidR="00871692" w:rsidRPr="003451ED" w:rsidRDefault="00871692" w:rsidP="00DB575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51ED">
        <w:rPr>
          <w:rFonts w:ascii="Times New Roman" w:hAnsi="Times New Roman"/>
          <w:sz w:val="24"/>
          <w:szCs w:val="24"/>
        </w:rPr>
        <w:t xml:space="preserve">Учитывая вышеизложенное, мы рекомендуем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 xml:space="preserve">ам внимательно рассмотреть вопрос о том, являются ли риски, возникающие при </w:t>
      </w:r>
      <w:r w:rsidR="00BE0C78" w:rsidRPr="003451ED">
        <w:rPr>
          <w:rFonts w:ascii="Times New Roman" w:hAnsi="Times New Roman"/>
          <w:sz w:val="24"/>
          <w:szCs w:val="24"/>
        </w:rPr>
        <w:t xml:space="preserve">приобретении акций в процессе </w:t>
      </w:r>
      <w:r w:rsidR="00BE0C78" w:rsidRPr="003451ED">
        <w:rPr>
          <w:rFonts w:ascii="Times New Roman" w:hAnsi="Times New Roman"/>
          <w:sz w:val="24"/>
          <w:szCs w:val="24"/>
          <w:lang w:val="en-US"/>
        </w:rPr>
        <w:t>IPO</w:t>
      </w:r>
      <w:r w:rsidRPr="003451ED">
        <w:rPr>
          <w:rFonts w:ascii="Times New Roman" w:hAnsi="Times New Roman"/>
          <w:sz w:val="24"/>
          <w:szCs w:val="24"/>
        </w:rPr>
        <w:t xml:space="preserve">, приемлемыми для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>ас</w:t>
      </w:r>
      <w:r w:rsidR="005F2C64">
        <w:rPr>
          <w:rFonts w:ascii="Times New Roman" w:hAnsi="Times New Roman"/>
          <w:sz w:val="24"/>
          <w:szCs w:val="24"/>
        </w:rPr>
        <w:t xml:space="preserve"> </w:t>
      </w:r>
      <w:r w:rsidR="005F2C64" w:rsidRPr="00CA6A5D">
        <w:rPr>
          <w:rFonts w:ascii="Times New Roman" w:hAnsi="Times New Roman"/>
          <w:sz w:val="24"/>
          <w:szCs w:val="24"/>
        </w:rPr>
        <w:t>с учетом Ваших инвестиционных целей и финансовых возможностей</w:t>
      </w:r>
      <w:r w:rsidRPr="003451ED">
        <w:rPr>
          <w:rFonts w:ascii="Times New Roman" w:hAnsi="Times New Roman"/>
          <w:sz w:val="24"/>
          <w:szCs w:val="24"/>
        </w:rPr>
        <w:t xml:space="preserve">. Данная </w:t>
      </w:r>
      <w:r w:rsidR="00A306ED" w:rsidRPr="003451ED">
        <w:rPr>
          <w:rFonts w:ascii="Times New Roman" w:hAnsi="Times New Roman"/>
          <w:sz w:val="24"/>
          <w:szCs w:val="24"/>
        </w:rPr>
        <w:t>д</w:t>
      </w:r>
      <w:r w:rsidRPr="003451ED">
        <w:rPr>
          <w:rFonts w:ascii="Times New Roman" w:hAnsi="Times New Roman"/>
          <w:sz w:val="24"/>
          <w:szCs w:val="24"/>
        </w:rPr>
        <w:t xml:space="preserve">екларация не имеет своей целью заставить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 xml:space="preserve">ас отказаться от совершения таких сделок, а призвана помочь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 xml:space="preserve">ам оценить их риски и ответственно подойти к решению вопроса о выборе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>ашей инвестиционной стратегии.</w:t>
      </w:r>
    </w:p>
    <w:p w14:paraId="41964C40" w14:textId="5C795EF7" w:rsidR="00871692" w:rsidRPr="003451ED" w:rsidRDefault="00871692" w:rsidP="00871692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451ED">
        <w:rPr>
          <w:rFonts w:ascii="Times New Roman" w:hAnsi="Times New Roman"/>
          <w:sz w:val="24"/>
          <w:szCs w:val="24"/>
        </w:rPr>
        <w:t xml:space="preserve">Убедитесь, что настоящая декларация о рисках понятна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 xml:space="preserve">ам, и при необходимости получите разъяснения у </w:t>
      </w:r>
      <w:r w:rsidR="006F3B1A" w:rsidRPr="003451ED">
        <w:rPr>
          <w:rFonts w:ascii="Times New Roman" w:hAnsi="Times New Roman"/>
          <w:sz w:val="24"/>
          <w:szCs w:val="24"/>
        </w:rPr>
        <w:t>В</w:t>
      </w:r>
      <w:r w:rsidRPr="003451ED">
        <w:rPr>
          <w:rFonts w:ascii="Times New Roman" w:hAnsi="Times New Roman"/>
          <w:sz w:val="24"/>
          <w:szCs w:val="24"/>
        </w:rPr>
        <w:t>ашего брокера или консультанта, специализирующегося на соответствующих вопросах.</w:t>
      </w:r>
    </w:p>
    <w:sectPr w:rsidR="00871692" w:rsidRPr="0034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C410B7"/>
    <w:multiLevelType w:val="hybridMultilevel"/>
    <w:tmpl w:val="7F3A4958"/>
    <w:lvl w:ilvl="0" w:tplc="6ECE4B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ED"/>
    <w:rsid w:val="00051FC0"/>
    <w:rsid w:val="000C0F48"/>
    <w:rsid w:val="000E0E63"/>
    <w:rsid w:val="000E5657"/>
    <w:rsid w:val="0012019B"/>
    <w:rsid w:val="00150A80"/>
    <w:rsid w:val="00221718"/>
    <w:rsid w:val="003451ED"/>
    <w:rsid w:val="003B57BA"/>
    <w:rsid w:val="004323F1"/>
    <w:rsid w:val="00434FCB"/>
    <w:rsid w:val="004A3C52"/>
    <w:rsid w:val="004C004D"/>
    <w:rsid w:val="005F2C64"/>
    <w:rsid w:val="006B77E9"/>
    <w:rsid w:val="006F3B1A"/>
    <w:rsid w:val="00754DAC"/>
    <w:rsid w:val="0079797B"/>
    <w:rsid w:val="007A56EE"/>
    <w:rsid w:val="00871692"/>
    <w:rsid w:val="0088797F"/>
    <w:rsid w:val="00A306ED"/>
    <w:rsid w:val="00A433BB"/>
    <w:rsid w:val="00A57FED"/>
    <w:rsid w:val="00AD0285"/>
    <w:rsid w:val="00AD41BB"/>
    <w:rsid w:val="00BD2CF5"/>
    <w:rsid w:val="00BE0C78"/>
    <w:rsid w:val="00C14C2A"/>
    <w:rsid w:val="00C20F44"/>
    <w:rsid w:val="00C34831"/>
    <w:rsid w:val="00CA54DD"/>
    <w:rsid w:val="00CB0CC8"/>
    <w:rsid w:val="00CC3BEB"/>
    <w:rsid w:val="00D860E1"/>
    <w:rsid w:val="00DB575B"/>
    <w:rsid w:val="00DD60CD"/>
    <w:rsid w:val="00E21B31"/>
    <w:rsid w:val="00FF4EF7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13BA"/>
  <w15:chartTrackingRefBased/>
  <w15:docId w15:val="{6AF4AC57-7D91-4819-8CA4-909DC0DF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33B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3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2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Кирилл Витальевич</dc:creator>
  <cp:keywords/>
  <dc:description/>
  <cp:lastModifiedBy>fadeeva</cp:lastModifiedBy>
  <cp:revision>13</cp:revision>
  <cp:lastPrinted>2024-06-24T13:51:00Z</cp:lastPrinted>
  <dcterms:created xsi:type="dcterms:W3CDTF">2024-07-15T15:00:00Z</dcterms:created>
  <dcterms:modified xsi:type="dcterms:W3CDTF">2025-04-15T11:27:00Z</dcterms:modified>
</cp:coreProperties>
</file>