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/>
      </w:pPr>
      <w:r>
        <w:rPr>
          <w:sz w:val="24"/>
          <w:szCs w:val="24"/>
        </w:rPr>
        <w:t>Решением Совета директоров НАУФОР</w:t>
      </w:r>
    </w:p>
    <w:p>
      <w:pPr>
        <w:pStyle w:val="Normal"/>
        <w:spacing w:lineRule="auto" w:line="360"/>
        <w:ind w:start="5103" w:end="0"/>
        <w:rPr/>
      </w:pPr>
      <w:r>
        <w:rPr>
          <w:sz w:val="24"/>
          <w:szCs w:val="24"/>
        </w:rPr>
        <w:t>6 марта 2025 г.</w:t>
      </w:r>
      <w:r>
        <w:rPr>
          <w:sz w:val="24"/>
          <w:szCs w:val="24"/>
        </w:rPr>
        <w:t>,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 xml:space="preserve">с изменениями, утвержденными 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 xml:space="preserve">решением Совета директоров НАУФОР </w:t>
      </w:r>
    </w:p>
    <w:p>
      <w:pPr>
        <w:pStyle w:val="Normal"/>
        <w:spacing w:lineRule="auto" w:line="360"/>
        <w:ind w:start="5103" w:end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25 июня 2025 г.</w:t>
      </w:r>
    </w:p>
    <w:p>
      <w:pPr>
        <w:pStyle w:val="Normal"/>
        <w:spacing w:lineRule="auto" w:line="360"/>
        <w:jc w:val="center"/>
        <w:rPr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center"/>
        <w:rPr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center"/>
        <w:rPr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>по стратегическому развитию</w:t>
      </w:r>
    </w:p>
    <w:p>
      <w:pPr>
        <w:pStyle w:val="Normal"/>
        <w:spacing w:lineRule="auto" w:line="360"/>
        <w:ind w:firstLine="567" w:end="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по стратегическому развитию (далее – Комитет).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1. Задачи Комитета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1.1. Задачами Комитета являются:</w:t>
      </w:r>
    </w:p>
    <w:p>
      <w:pPr>
        <w:pStyle w:val="BodyTextIndent"/>
        <w:spacing w:lineRule="auto" w:line="360"/>
        <w:ind w:firstLine="567" w:start="0" w:end="0"/>
        <w:jc w:val="start"/>
        <w:rPr>
          <w:sz w:val="24"/>
        </w:rPr>
      </w:pPr>
      <w:r>
        <w:rPr>
          <w:sz w:val="24"/>
        </w:rPr>
        <w:t>а) предварительное рассмотрение проектов приоритетных направлений деятельности НАУФОР и представление рекомендаций Совету директоров НАУФОР в отношении их содержания;</w:t>
      </w:r>
    </w:p>
    <w:p>
      <w:pPr>
        <w:pStyle w:val="BodyTextIndent"/>
        <w:spacing w:lineRule="auto" w:line="360"/>
        <w:ind w:firstLine="567" w:start="0" w:end="0"/>
        <w:jc w:val="start"/>
        <w:rPr>
          <w:sz w:val="24"/>
        </w:rPr>
      </w:pPr>
      <w:r>
        <w:rPr>
          <w:sz w:val="24"/>
        </w:rPr>
        <w:t>б) предварительное рассмотрение программных документов Банка России, Министерства финансов Российской Федерации, Правительства Российской Федерации и иных органов государственной власти в отношении планов развития российского финансового рынка и представление рекомендаций Совету директоров НАУФОР в отношении их содержания.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>1.2. Решения Комитета носят рекомендательный характер.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2. Порядок формирования Комитета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2.1. Комитет формируется Советом директоров НАУФОР из числа его членов и при необходимости иных лиц. </w:t>
      </w:r>
      <w:r>
        <w:rPr>
          <w:sz w:val="24"/>
        </w:rPr>
        <w:t>В состав Комитета должно входить не менее трех человек.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2.2. Члены Комитета участвуют в его работе на безвозмездной основе.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2.4. Председатель Комитета: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>
      <w:pPr>
        <w:pStyle w:val="Normal"/>
        <w:spacing w:lineRule="auto" w:line="360"/>
        <w:ind w:firstLine="567" w:end="0"/>
        <w:rPr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3. Порядок работы Комитета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footerReference w:type="default" r:id="rId2"/>
      <w:type w:val="nextPage"/>
      <w:pgSz w:w="11906" w:h="16838"/>
      <w:pgMar w:left="1418" w:right="1134" w:gutter="0" w:header="0" w:top="1134" w:footer="1440" w:bottom="149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462.6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6" w:start="4956" w:end="0"/>
      <w:jc w:val="both"/>
      <w:outlineLvl w:val="2"/>
    </w:pPr>
    <w:rPr>
      <w:sz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St5z0">
    <w:name w:val="WW8NumSt5z0"/>
    <w:qFormat/>
    <w:rPr>
      <w:rFonts w:ascii="Symbol" w:hAnsi="Symbol" w:cs="Symbol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basedOn w:val="Style12"/>
    <w:rPr/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BodyText"/>
    <w:qFormat/>
    <w:pPr>
      <w:spacing w:lineRule="auto" w:line="360"/>
      <w:ind w:firstLine="680" w:start="113" w:end="113"/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pPr>
      <w:ind w:hanging="0" w:start="567" w:end="0"/>
      <w:jc w:val="both"/>
    </w:pPr>
    <w:rPr/>
  </w:style>
  <w:style w:type="paragraph" w:styleId="2">
    <w:name w:val="Основной текст с отступом 2"/>
    <w:basedOn w:val="Normal"/>
    <w:qFormat/>
    <w:pPr>
      <w:ind w:hanging="0" w:start="426" w:end="0"/>
      <w:jc w:val="both"/>
    </w:pPr>
    <w:rPr/>
  </w:style>
  <w:style w:type="paragraph" w:styleId="3">
    <w:name w:val="Основной текст с отступом 3"/>
    <w:basedOn w:val="Normal"/>
    <w:qFormat/>
    <w:pPr>
      <w:tabs>
        <w:tab w:val="clear" w:pos="720"/>
        <w:tab w:val="left" w:pos="142" w:leader="none"/>
      </w:tabs>
      <w:ind w:hanging="426" w:start="426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Normal1">
    <w:name w:val="Normal1"/>
    <w:qFormat/>
    <w:pPr>
      <w:widowControl/>
      <w:bidi w:val="0"/>
      <w:spacing w:before="100" w:after="100"/>
    </w:pPr>
    <w:rPr>
      <w:rFonts w:ascii="Times New Roman" w:hAnsi="Times New Roman" w:eastAsia="Times New Roman" w:cs="Times New Roman"/>
      <w:color w:val="auto"/>
      <w:sz w:val="24"/>
      <w:szCs w:val="20"/>
      <w:lang w:val="ru-RU" w:bidi="ar-SA" w:eastAsia="zh-CN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LibreOffice/24.8.7.1$Windows_X86_64 LibreOffice_project/67172c63871c755bc0e5f9fc0c892575790cdcf6</Application>
  <AppVersion>15.0000</AppVersion>
  <Pages>2</Pages>
  <Words>257</Words>
  <Characters>1812</Characters>
  <CharactersWithSpaces>2048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2015-02-04T12:40:00Z</cp:lastPrinted>
  <dcterms:modified xsi:type="dcterms:W3CDTF">2025-06-25T16:07:41Z</dcterms:modified>
  <cp:revision>21</cp:revision>
  <dc:subject/>
  <dc:title>ПОЛОЖЕНИЕ</dc:title>
</cp:coreProperties>
</file>