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3" w:rsidRPr="00F060C3" w:rsidRDefault="00F060C3" w:rsidP="00F060C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060C3">
        <w:rPr>
          <w:rFonts w:ascii="Times New Roman" w:hAnsi="Times New Roman"/>
          <w:i/>
          <w:sz w:val="20"/>
          <w:szCs w:val="20"/>
        </w:rPr>
        <w:t>Носят рекомендательный характер</w:t>
      </w:r>
    </w:p>
    <w:p w:rsidR="00F060C3" w:rsidRDefault="00F060C3" w:rsidP="00CD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A76" w:rsidRPr="00CD25C6" w:rsidRDefault="00F060C3" w:rsidP="00CD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</w:t>
      </w:r>
      <w:r w:rsidR="00850A76" w:rsidRPr="00CD25C6">
        <w:rPr>
          <w:rFonts w:ascii="Times New Roman" w:hAnsi="Times New Roman"/>
          <w:b/>
          <w:sz w:val="24"/>
          <w:szCs w:val="24"/>
        </w:rPr>
        <w:t xml:space="preserve"> управления рисками финансовой организации</w:t>
      </w:r>
    </w:p>
    <w:p w:rsidR="00850A76" w:rsidRPr="00CD25C6" w:rsidRDefault="00850A76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A76" w:rsidRPr="00CD25C6" w:rsidRDefault="00850A76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A76" w:rsidRPr="00CD25C6" w:rsidRDefault="00850A76" w:rsidP="00CD25C6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5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50A76" w:rsidRPr="00CD25C6" w:rsidRDefault="00850A76" w:rsidP="00CD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E9" w:rsidRPr="00CD25C6" w:rsidRDefault="007B102E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Основные принципы</w:t>
      </w:r>
      <w:r w:rsidR="00624FE8">
        <w:rPr>
          <w:rFonts w:ascii="Times New Roman" w:hAnsi="Times New Roman" w:cs="Times New Roman"/>
          <w:sz w:val="24"/>
          <w:szCs w:val="24"/>
        </w:rPr>
        <w:t xml:space="preserve"> управления рисками организации</w:t>
      </w:r>
      <w:r w:rsidR="00D86CE9"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Pr="00CD25C6">
        <w:rPr>
          <w:rFonts w:ascii="Times New Roman" w:hAnsi="Times New Roman" w:cs="Times New Roman"/>
          <w:sz w:val="24"/>
          <w:szCs w:val="24"/>
        </w:rPr>
        <w:t>утверждаю</w:t>
      </w:r>
      <w:r w:rsidR="00D86CE9" w:rsidRPr="00CD25C6">
        <w:rPr>
          <w:rFonts w:ascii="Times New Roman" w:hAnsi="Times New Roman" w:cs="Times New Roman"/>
          <w:sz w:val="24"/>
          <w:szCs w:val="24"/>
        </w:rPr>
        <w:t>тся Советом директоров / Общим собрание</w:t>
      </w:r>
      <w:r w:rsidR="00F060C3">
        <w:rPr>
          <w:rFonts w:ascii="Times New Roman" w:hAnsi="Times New Roman" w:cs="Times New Roman"/>
          <w:sz w:val="24"/>
          <w:szCs w:val="24"/>
        </w:rPr>
        <w:t>м</w:t>
      </w:r>
      <w:r w:rsidR="00D86CE9" w:rsidRPr="00CD25C6">
        <w:rPr>
          <w:rFonts w:ascii="Times New Roman" w:hAnsi="Times New Roman" w:cs="Times New Roman"/>
          <w:sz w:val="24"/>
          <w:szCs w:val="24"/>
        </w:rPr>
        <w:t xml:space="preserve"> акционеров (участников) финансовой организации (далее – ФО).</w:t>
      </w:r>
    </w:p>
    <w:p w:rsidR="00D86CE9" w:rsidRPr="00CD25C6" w:rsidRDefault="00D86CE9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624FE8">
        <w:rPr>
          <w:rFonts w:ascii="Times New Roman" w:hAnsi="Times New Roman" w:cs="Times New Roman"/>
          <w:sz w:val="24"/>
          <w:szCs w:val="24"/>
        </w:rPr>
        <w:t>Основные п</w:t>
      </w:r>
      <w:r w:rsidR="007B102E" w:rsidRPr="00CD25C6">
        <w:rPr>
          <w:rFonts w:ascii="Times New Roman" w:hAnsi="Times New Roman" w:cs="Times New Roman"/>
          <w:sz w:val="24"/>
          <w:szCs w:val="24"/>
        </w:rPr>
        <w:t>ринципы управления рисками</w:t>
      </w:r>
      <w:r w:rsidRPr="00CD25C6">
        <w:rPr>
          <w:rFonts w:ascii="Times New Roman" w:hAnsi="Times New Roman" w:cs="Times New Roman"/>
          <w:sz w:val="24"/>
          <w:szCs w:val="24"/>
        </w:rPr>
        <w:t xml:space="preserve"> вносятся утвердившим её органом управления организации в случаях изменений в деятельности ФО, а также изменений законодательных и нормативных требований, предъявляемых к системе управления рисками.</w:t>
      </w:r>
    </w:p>
    <w:p w:rsidR="00D86CE9" w:rsidRPr="00CD25C6" w:rsidRDefault="00D86CE9" w:rsidP="00CD25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50A76" w:rsidRPr="00CD25C6" w:rsidRDefault="00850A76" w:rsidP="00CD25C6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Риск представляет собой возможность наступления события, способного оказать неблагоприятное влияние на деятельность финансовой организации или её финансовые результаты. </w:t>
      </w:r>
    </w:p>
    <w:p w:rsidR="00850A76" w:rsidRPr="00CD25C6" w:rsidRDefault="00850A76" w:rsidP="00CD25C6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Для ФО, деятельность которой ведется на рынке ценных бумаг, характерны следующие риски:</w:t>
      </w: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о</w:t>
      </w:r>
      <w:r w:rsidR="00850A76" w:rsidRPr="00CD25C6">
        <w:rPr>
          <w:rFonts w:ascii="Times New Roman" w:hAnsi="Times New Roman" w:cs="Times New Roman"/>
          <w:sz w:val="24"/>
          <w:szCs w:val="24"/>
        </w:rPr>
        <w:t>перационный риск;</w:t>
      </w: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к</w:t>
      </w:r>
      <w:r w:rsidR="00850A76" w:rsidRPr="00CD25C6">
        <w:rPr>
          <w:rFonts w:ascii="Times New Roman" w:hAnsi="Times New Roman" w:cs="Times New Roman"/>
          <w:sz w:val="24"/>
          <w:szCs w:val="24"/>
        </w:rPr>
        <w:t>редитный риск;</w:t>
      </w: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р</w:t>
      </w:r>
      <w:r w:rsidR="00850A76" w:rsidRPr="00CD25C6">
        <w:rPr>
          <w:rFonts w:ascii="Times New Roman" w:hAnsi="Times New Roman" w:cs="Times New Roman"/>
          <w:sz w:val="24"/>
          <w:szCs w:val="24"/>
        </w:rPr>
        <w:t>ыночный риск;</w:t>
      </w: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р</w:t>
      </w:r>
      <w:r w:rsidR="00850A76" w:rsidRPr="00CD25C6">
        <w:rPr>
          <w:rFonts w:ascii="Times New Roman" w:hAnsi="Times New Roman" w:cs="Times New Roman"/>
          <w:sz w:val="24"/>
          <w:szCs w:val="24"/>
        </w:rPr>
        <w:t>иск потери ликвидности.</w:t>
      </w:r>
    </w:p>
    <w:p w:rsidR="00850A76" w:rsidRPr="00CD25C6" w:rsidRDefault="00850A76" w:rsidP="00CD25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 операционным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CD25C6">
        <w:rPr>
          <w:rFonts w:ascii="Times New Roman" w:hAnsi="Times New Roman" w:cs="Times New Roman"/>
          <w:sz w:val="24"/>
          <w:szCs w:val="24"/>
        </w:rPr>
        <w:t>ом понимается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 возникновения у </w:t>
      </w:r>
      <w:r w:rsidRPr="00CD25C6">
        <w:rPr>
          <w:rFonts w:ascii="Times New Roman" w:hAnsi="Times New Roman" w:cs="Times New Roman"/>
          <w:sz w:val="24"/>
          <w:szCs w:val="24"/>
        </w:rPr>
        <w:t xml:space="preserve">ФО </w:t>
      </w:r>
      <w:r w:rsidR="007975CC" w:rsidRPr="00CD25C6">
        <w:rPr>
          <w:rFonts w:ascii="Times New Roman" w:hAnsi="Times New Roman" w:cs="Times New Roman"/>
          <w:sz w:val="24"/>
          <w:szCs w:val="24"/>
        </w:rPr>
        <w:t>убытков/</w:t>
      </w:r>
      <w:r w:rsidR="004868AD" w:rsidRPr="00CD25C6">
        <w:rPr>
          <w:rFonts w:ascii="Times New Roman" w:hAnsi="Times New Roman" w:cs="Times New Roman"/>
          <w:sz w:val="24"/>
          <w:szCs w:val="24"/>
        </w:rPr>
        <w:t>расходов</w:t>
      </w:r>
      <w:r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или не достижения </w:t>
      </w:r>
      <w:r w:rsidR="007975CC" w:rsidRPr="00CD25C6">
        <w:rPr>
          <w:rFonts w:ascii="Times New Roman" w:hAnsi="Times New Roman" w:cs="Times New Roman"/>
          <w:sz w:val="24"/>
          <w:szCs w:val="24"/>
        </w:rPr>
        <w:t>поставленных целей вследствие ошибок и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сбоев в операцио</w:t>
      </w:r>
      <w:r w:rsidRPr="00CD25C6">
        <w:rPr>
          <w:rFonts w:ascii="Times New Roman" w:hAnsi="Times New Roman" w:cs="Times New Roman"/>
          <w:sz w:val="24"/>
          <w:szCs w:val="24"/>
        </w:rPr>
        <w:t xml:space="preserve">нных процессах или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неэффективных внутренних процессов и систем, </w:t>
      </w:r>
      <w:r w:rsidR="00A66432" w:rsidRPr="00CD25C6">
        <w:rPr>
          <w:rFonts w:ascii="Times New Roman" w:hAnsi="Times New Roman" w:cs="Times New Roman"/>
          <w:sz w:val="24"/>
          <w:szCs w:val="24"/>
        </w:rPr>
        <w:t>некорректных действий персонала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D25C6">
        <w:rPr>
          <w:rFonts w:ascii="Times New Roman" w:hAnsi="Times New Roman" w:cs="Times New Roman"/>
          <w:sz w:val="24"/>
          <w:szCs w:val="24"/>
        </w:rPr>
        <w:t>из-за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внешних воздействий.</w:t>
      </w:r>
    </w:p>
    <w:p w:rsidR="00850A76" w:rsidRPr="00CD25C6" w:rsidRDefault="00FD5FFA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 кредитным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</w:t>
      </w:r>
      <w:r w:rsidR="007975CC" w:rsidRPr="00CD25C6">
        <w:rPr>
          <w:rFonts w:ascii="Times New Roman" w:hAnsi="Times New Roman" w:cs="Times New Roman"/>
          <w:sz w:val="24"/>
          <w:szCs w:val="24"/>
        </w:rPr>
        <w:t>ом пон</w:t>
      </w:r>
      <w:r w:rsidRPr="00CD25C6">
        <w:rPr>
          <w:rFonts w:ascii="Times New Roman" w:hAnsi="Times New Roman" w:cs="Times New Roman"/>
          <w:sz w:val="24"/>
          <w:szCs w:val="24"/>
        </w:rPr>
        <w:t>имается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 возникновения у </w:t>
      </w:r>
      <w:r w:rsidR="00C713A2" w:rsidRPr="00CD25C6">
        <w:rPr>
          <w:rFonts w:ascii="Times New Roman" w:hAnsi="Times New Roman" w:cs="Times New Roman"/>
          <w:sz w:val="24"/>
          <w:szCs w:val="24"/>
        </w:rPr>
        <w:t>ФО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4868AD" w:rsidRPr="00CD25C6">
        <w:rPr>
          <w:rFonts w:ascii="Times New Roman" w:hAnsi="Times New Roman" w:cs="Times New Roman"/>
          <w:sz w:val="24"/>
          <w:szCs w:val="24"/>
        </w:rPr>
        <w:t>убытков/расходов</w:t>
      </w:r>
      <w:r w:rsidR="007975CC"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850A76" w:rsidRPr="00CD25C6">
        <w:rPr>
          <w:rFonts w:ascii="Times New Roman" w:hAnsi="Times New Roman" w:cs="Times New Roman"/>
          <w:sz w:val="24"/>
          <w:szCs w:val="24"/>
        </w:rPr>
        <w:t>вследствие несвоевременного или ненадлежащего исполнения должником</w:t>
      </w:r>
      <w:r w:rsidR="00A66432" w:rsidRPr="00CD25C6">
        <w:rPr>
          <w:rFonts w:ascii="Times New Roman" w:hAnsi="Times New Roman" w:cs="Times New Roman"/>
          <w:sz w:val="24"/>
          <w:szCs w:val="24"/>
        </w:rPr>
        <w:t xml:space="preserve"> (контрагентом/клиентом)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своих обязательств перед </w:t>
      </w:r>
      <w:r w:rsidR="00C713A2" w:rsidRPr="00CD25C6">
        <w:rPr>
          <w:rFonts w:ascii="Times New Roman" w:hAnsi="Times New Roman" w:cs="Times New Roman"/>
          <w:sz w:val="24"/>
          <w:szCs w:val="24"/>
        </w:rPr>
        <w:t>ФО</w:t>
      </w:r>
      <w:r w:rsidR="00850A76" w:rsidRPr="00CD25C6">
        <w:rPr>
          <w:rFonts w:ascii="Times New Roman" w:hAnsi="Times New Roman" w:cs="Times New Roman"/>
          <w:sz w:val="24"/>
          <w:szCs w:val="24"/>
        </w:rPr>
        <w:t>.</w:t>
      </w:r>
    </w:p>
    <w:p w:rsidR="00850A76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 рыночным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CD25C6">
        <w:rPr>
          <w:rFonts w:ascii="Times New Roman" w:hAnsi="Times New Roman" w:cs="Times New Roman"/>
          <w:sz w:val="24"/>
          <w:szCs w:val="24"/>
        </w:rPr>
        <w:t>ом понимается риск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возникновения у </w:t>
      </w:r>
      <w:r w:rsidRPr="00CD25C6">
        <w:rPr>
          <w:rFonts w:ascii="Times New Roman" w:hAnsi="Times New Roman" w:cs="Times New Roman"/>
          <w:sz w:val="24"/>
          <w:szCs w:val="24"/>
        </w:rPr>
        <w:t>ФО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4868AD" w:rsidRPr="00CD25C6">
        <w:rPr>
          <w:rFonts w:ascii="Times New Roman" w:hAnsi="Times New Roman" w:cs="Times New Roman"/>
          <w:sz w:val="24"/>
          <w:szCs w:val="24"/>
        </w:rPr>
        <w:t>убытков/расходов</w:t>
      </w:r>
      <w:r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вследствие изменения рыночной стоимости финансовых инструментов, в которые инвестированы активы клиентов и собственные средства </w:t>
      </w:r>
      <w:r w:rsidRPr="00CD25C6">
        <w:rPr>
          <w:rFonts w:ascii="Times New Roman" w:hAnsi="Times New Roman" w:cs="Times New Roman"/>
          <w:sz w:val="24"/>
          <w:szCs w:val="24"/>
        </w:rPr>
        <w:t>ФО</w:t>
      </w:r>
      <w:r w:rsidR="00A66432" w:rsidRPr="00CD25C6">
        <w:rPr>
          <w:rFonts w:ascii="Times New Roman" w:hAnsi="Times New Roman" w:cs="Times New Roman"/>
          <w:sz w:val="24"/>
          <w:szCs w:val="24"/>
        </w:rPr>
        <w:t>, курсов иностранных валют и процентных ставок</w:t>
      </w:r>
      <w:r w:rsidR="00850A76" w:rsidRPr="00CD25C6">
        <w:rPr>
          <w:rFonts w:ascii="Times New Roman" w:hAnsi="Times New Roman" w:cs="Times New Roman"/>
          <w:sz w:val="24"/>
          <w:szCs w:val="24"/>
        </w:rPr>
        <w:t>.</w:t>
      </w:r>
    </w:p>
    <w:p w:rsidR="00850A76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 р</w:t>
      </w:r>
      <w:r w:rsidR="00850A76" w:rsidRPr="00CD25C6">
        <w:rPr>
          <w:rFonts w:ascii="Times New Roman" w:hAnsi="Times New Roman" w:cs="Times New Roman"/>
          <w:sz w:val="24"/>
          <w:szCs w:val="24"/>
        </w:rPr>
        <w:t>иск</w:t>
      </w:r>
      <w:r w:rsidRPr="00CD25C6">
        <w:rPr>
          <w:rFonts w:ascii="Times New Roman" w:hAnsi="Times New Roman" w:cs="Times New Roman"/>
          <w:sz w:val="24"/>
          <w:szCs w:val="24"/>
        </w:rPr>
        <w:t>ом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потери ликвидности</w:t>
      </w:r>
      <w:r w:rsidRPr="00CD25C6">
        <w:rPr>
          <w:rFonts w:ascii="Times New Roman" w:hAnsi="Times New Roman" w:cs="Times New Roman"/>
          <w:sz w:val="24"/>
          <w:szCs w:val="24"/>
        </w:rPr>
        <w:t xml:space="preserve"> понимается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риск возникновения у </w:t>
      </w:r>
      <w:r w:rsidRPr="00CD25C6">
        <w:rPr>
          <w:rFonts w:ascii="Times New Roman" w:hAnsi="Times New Roman" w:cs="Times New Roman"/>
          <w:sz w:val="24"/>
          <w:szCs w:val="24"/>
        </w:rPr>
        <w:t xml:space="preserve">ФО </w:t>
      </w:r>
      <w:r w:rsidR="004868AD" w:rsidRPr="00CD25C6">
        <w:rPr>
          <w:rFonts w:ascii="Times New Roman" w:hAnsi="Times New Roman" w:cs="Times New Roman"/>
          <w:sz w:val="24"/>
          <w:szCs w:val="24"/>
        </w:rPr>
        <w:t xml:space="preserve">убытков/расходов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вследствие неспособности </w:t>
      </w:r>
      <w:r w:rsidRPr="00CD25C6">
        <w:rPr>
          <w:rFonts w:ascii="Times New Roman" w:hAnsi="Times New Roman" w:cs="Times New Roman"/>
          <w:sz w:val="24"/>
          <w:szCs w:val="24"/>
        </w:rPr>
        <w:t>ФО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 обеспечить своевременное </w:t>
      </w:r>
      <w:r w:rsidR="00887B31" w:rsidRPr="00CD25C6">
        <w:rPr>
          <w:rFonts w:ascii="Times New Roman" w:hAnsi="Times New Roman" w:cs="Times New Roman"/>
          <w:sz w:val="24"/>
          <w:szCs w:val="24"/>
        </w:rPr>
        <w:t xml:space="preserve">и полное </w:t>
      </w:r>
      <w:r w:rsidR="00850A76" w:rsidRPr="00CD25C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87B31" w:rsidRPr="00CD25C6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850A76" w:rsidRPr="00CD25C6">
        <w:rPr>
          <w:rFonts w:ascii="Times New Roman" w:hAnsi="Times New Roman" w:cs="Times New Roman"/>
          <w:sz w:val="24"/>
          <w:szCs w:val="24"/>
        </w:rPr>
        <w:t>обязательств</w:t>
      </w:r>
      <w:r w:rsidR="00887B31" w:rsidRPr="00CD25C6">
        <w:rPr>
          <w:rFonts w:ascii="Times New Roman" w:hAnsi="Times New Roman" w:cs="Times New Roman"/>
          <w:sz w:val="24"/>
          <w:szCs w:val="24"/>
        </w:rPr>
        <w:t>.</w:t>
      </w:r>
    </w:p>
    <w:p w:rsidR="007B102E" w:rsidRPr="00CD25C6" w:rsidRDefault="007B102E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02E" w:rsidRPr="00CD25C6" w:rsidRDefault="007B102E" w:rsidP="00CD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Управление рисками ФО включает следующие этапы:</w:t>
      </w:r>
    </w:p>
    <w:p w:rsidR="007B102E" w:rsidRPr="00CD25C6" w:rsidRDefault="007B102E" w:rsidP="00CD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выявление (идентификацию) рисков;</w:t>
      </w:r>
    </w:p>
    <w:p w:rsidR="007B102E" w:rsidRPr="00CD25C6" w:rsidRDefault="007B102E" w:rsidP="00CD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оценку рисков;</w:t>
      </w:r>
    </w:p>
    <w:p w:rsidR="007B102E" w:rsidRPr="00CD25C6" w:rsidRDefault="007B102E" w:rsidP="00CD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контроль (мониторинг) уровня рисков;</w:t>
      </w:r>
    </w:p>
    <w:p w:rsidR="007B102E" w:rsidRPr="00CD25C6" w:rsidRDefault="007B102E" w:rsidP="00CD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реагирование на риски и рекомендации по их минимизации.</w:t>
      </w:r>
    </w:p>
    <w:p w:rsidR="007B102E" w:rsidRPr="00CD25C6" w:rsidRDefault="007B102E" w:rsidP="00CD25C6">
      <w:pPr>
        <w:pStyle w:val="Default"/>
        <w:ind w:firstLine="567"/>
        <w:jc w:val="both"/>
      </w:pPr>
      <w:r w:rsidRPr="00CD25C6">
        <w:t>ФО по результатам оценки рисков самостоятельно определяет значимость каждого выявленного риска, формирует порядок и периодичность осуществления контроля риска и подходы к реагированию на риск.</w:t>
      </w:r>
    </w:p>
    <w:p w:rsidR="007B102E" w:rsidRPr="00CD25C6" w:rsidRDefault="007B102E" w:rsidP="00CD25C6">
      <w:pPr>
        <w:pStyle w:val="Default"/>
        <w:ind w:firstLine="567"/>
        <w:jc w:val="both"/>
      </w:pPr>
      <w:r w:rsidRPr="00CD25C6">
        <w:t>Основные подходы к выявлению, оценке, контролю отдельных рисков и реагированию на них, а также ликвидации негативных последствий реализации отдельных рисков описываются ФО во внутренних регламентах по управлению такими рисками.</w:t>
      </w:r>
    </w:p>
    <w:p w:rsidR="007B102E" w:rsidRPr="00CD25C6" w:rsidRDefault="007B102E" w:rsidP="00CD25C6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70" w:rsidRPr="00CD25C6" w:rsidRDefault="007B5470" w:rsidP="00CD25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lastRenderedPageBreak/>
        <w:t xml:space="preserve">ФО создает и ведет аналитические базы данных о случаях реализации рисков и понесенных при этом убытках/потерях. </w:t>
      </w:r>
    </w:p>
    <w:p w:rsidR="00850A76" w:rsidRPr="00CD25C6" w:rsidRDefault="00850A76" w:rsidP="00CD25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850A76" w:rsidP="00CD25C6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5C6">
        <w:rPr>
          <w:rFonts w:ascii="Times New Roman" w:hAnsi="Times New Roman"/>
          <w:b/>
          <w:sz w:val="24"/>
          <w:szCs w:val="24"/>
        </w:rPr>
        <w:t>Ц</w:t>
      </w:r>
      <w:r w:rsidR="00F247C1" w:rsidRPr="00CD25C6">
        <w:rPr>
          <w:rFonts w:ascii="Times New Roman" w:hAnsi="Times New Roman"/>
          <w:b/>
          <w:sz w:val="24"/>
          <w:szCs w:val="24"/>
        </w:rPr>
        <w:t>ели и задачи управления рисками с учетом стратегии его развития</w:t>
      </w:r>
    </w:p>
    <w:p w:rsidR="0016522B" w:rsidRPr="00CD25C6" w:rsidRDefault="0016522B" w:rsidP="00CD25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C1201" w:rsidRPr="00CD25C6" w:rsidRDefault="00BC1201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 xml:space="preserve">Стратегической целью функционирования системы управления рисками является поддержание принимаемого ФО риска на оптимальном уровне, соответствующем поставленным перед ней целям и задачам, а в конечном итоге - обеспечение максимальной сохранности активов ФО и её клиентов. </w:t>
      </w:r>
    </w:p>
    <w:p w:rsidR="007E1DCC" w:rsidRPr="00CD25C6" w:rsidRDefault="007E1DCC" w:rsidP="00CD25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975CC" w:rsidRPr="00CD25C6" w:rsidRDefault="00BC1201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Основными ц</w:t>
      </w:r>
      <w:r w:rsidR="007975CC" w:rsidRPr="00CD25C6">
        <w:rPr>
          <w:rFonts w:ascii="Times New Roman" w:hAnsi="Times New Roman" w:cs="Times New Roman"/>
          <w:sz w:val="24"/>
          <w:szCs w:val="24"/>
        </w:rPr>
        <w:t xml:space="preserve">елями системы управления рисками </w:t>
      </w:r>
      <w:r w:rsidR="001A63F1" w:rsidRPr="00CD25C6">
        <w:rPr>
          <w:rFonts w:ascii="Times New Roman" w:hAnsi="Times New Roman" w:cs="Times New Roman"/>
          <w:sz w:val="24"/>
          <w:szCs w:val="24"/>
        </w:rPr>
        <w:t xml:space="preserve">ФО </w:t>
      </w:r>
      <w:r w:rsidR="007975CC" w:rsidRPr="00CD25C6">
        <w:rPr>
          <w:rFonts w:ascii="Times New Roman" w:hAnsi="Times New Roman" w:cs="Times New Roman"/>
          <w:sz w:val="24"/>
          <w:szCs w:val="24"/>
        </w:rPr>
        <w:t>являются: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1A63F1" w:rsidRPr="00CD25C6">
        <w:rPr>
          <w:rFonts w:ascii="Times New Roman" w:hAnsi="Times New Roman" w:cs="Times New Roman"/>
          <w:sz w:val="24"/>
          <w:szCs w:val="24"/>
        </w:rPr>
        <w:t xml:space="preserve">прав и </w:t>
      </w:r>
      <w:r w:rsidRPr="00CD25C6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1A63F1" w:rsidRPr="00CD25C6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CD25C6">
        <w:rPr>
          <w:rFonts w:ascii="Times New Roman" w:hAnsi="Times New Roman" w:cs="Times New Roman"/>
          <w:sz w:val="24"/>
          <w:szCs w:val="24"/>
        </w:rPr>
        <w:t>клиентов</w:t>
      </w:r>
      <w:r w:rsidR="001A63F1" w:rsidRPr="00CD25C6">
        <w:rPr>
          <w:rFonts w:ascii="Times New Roman" w:hAnsi="Times New Roman" w:cs="Times New Roman"/>
          <w:sz w:val="24"/>
          <w:szCs w:val="24"/>
        </w:rPr>
        <w:t xml:space="preserve"> и </w:t>
      </w:r>
      <w:r w:rsidRPr="00CD25C6">
        <w:rPr>
          <w:rFonts w:ascii="Times New Roman" w:hAnsi="Times New Roman" w:cs="Times New Roman"/>
          <w:sz w:val="24"/>
          <w:szCs w:val="24"/>
        </w:rPr>
        <w:t>акционеров</w:t>
      </w:r>
      <w:r w:rsidR="009705DF" w:rsidRPr="00CD25C6">
        <w:rPr>
          <w:rFonts w:ascii="Times New Roman" w:hAnsi="Times New Roman" w:cs="Times New Roman"/>
          <w:sz w:val="24"/>
          <w:szCs w:val="24"/>
        </w:rPr>
        <w:t>/участников</w:t>
      </w:r>
      <w:r w:rsidRPr="00CD25C6">
        <w:rPr>
          <w:rFonts w:ascii="Times New Roman" w:hAnsi="Times New Roman" w:cs="Times New Roman"/>
          <w:sz w:val="24"/>
          <w:szCs w:val="24"/>
        </w:rPr>
        <w:t xml:space="preserve">, </w:t>
      </w:r>
      <w:r w:rsidR="001A63F1" w:rsidRPr="00CD25C6">
        <w:rPr>
          <w:rFonts w:ascii="Times New Roman" w:hAnsi="Times New Roman" w:cs="Times New Roman"/>
          <w:sz w:val="24"/>
          <w:szCs w:val="24"/>
        </w:rPr>
        <w:t xml:space="preserve">принадлежащих им </w:t>
      </w:r>
      <w:r w:rsidRPr="00CD25C6">
        <w:rPr>
          <w:rFonts w:ascii="Times New Roman" w:hAnsi="Times New Roman" w:cs="Times New Roman"/>
          <w:sz w:val="24"/>
          <w:szCs w:val="24"/>
        </w:rPr>
        <w:t>активов;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своевременное выявление угроз возникновения рисков в деятельности </w:t>
      </w:r>
      <w:r w:rsidR="001A63F1" w:rsidRPr="00CD25C6">
        <w:rPr>
          <w:rFonts w:ascii="Times New Roman" w:hAnsi="Times New Roman" w:cs="Times New Roman"/>
          <w:sz w:val="24"/>
          <w:szCs w:val="24"/>
        </w:rPr>
        <w:t>ФО</w:t>
      </w:r>
      <w:r w:rsidRPr="00CD25C6">
        <w:rPr>
          <w:rFonts w:ascii="Times New Roman" w:hAnsi="Times New Roman" w:cs="Times New Roman"/>
          <w:sz w:val="24"/>
          <w:szCs w:val="24"/>
        </w:rPr>
        <w:t xml:space="preserve"> и предотвращение последствий возможных неблагоприятных событий;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поддержание достаточного уровня с</w:t>
      </w:r>
      <w:r w:rsidR="001A63F1" w:rsidRPr="00CD25C6">
        <w:rPr>
          <w:rFonts w:ascii="Times New Roman" w:hAnsi="Times New Roman" w:cs="Times New Roman"/>
          <w:sz w:val="24"/>
          <w:szCs w:val="24"/>
        </w:rPr>
        <w:t>обственных средств, создание</w:t>
      </w:r>
      <w:r w:rsidRPr="00CD25C6">
        <w:rPr>
          <w:rFonts w:ascii="Times New Roman" w:hAnsi="Times New Roman" w:cs="Times New Roman"/>
          <w:sz w:val="24"/>
          <w:szCs w:val="24"/>
        </w:rPr>
        <w:t xml:space="preserve"> финансовых ресурсов, предназ</w:t>
      </w:r>
      <w:r w:rsidR="001A63F1" w:rsidRPr="00CD25C6">
        <w:rPr>
          <w:rFonts w:ascii="Times New Roman" w:hAnsi="Times New Roman" w:cs="Times New Roman"/>
          <w:sz w:val="24"/>
          <w:szCs w:val="24"/>
        </w:rPr>
        <w:t>наченных для управления рисками</w:t>
      </w:r>
      <w:r w:rsidRPr="00CD25C6">
        <w:rPr>
          <w:rFonts w:ascii="Times New Roman" w:hAnsi="Times New Roman" w:cs="Times New Roman"/>
          <w:sz w:val="24"/>
          <w:szCs w:val="24"/>
        </w:rPr>
        <w:t>;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поддержание рисков на приемлемом для </w:t>
      </w:r>
      <w:r w:rsidR="009705DF" w:rsidRPr="00CD25C6">
        <w:rPr>
          <w:rFonts w:ascii="Times New Roman" w:hAnsi="Times New Roman" w:cs="Times New Roman"/>
          <w:sz w:val="24"/>
          <w:szCs w:val="24"/>
        </w:rPr>
        <w:t>ФО</w:t>
      </w:r>
      <w:r w:rsidRPr="00CD25C6">
        <w:rPr>
          <w:rFonts w:ascii="Times New Roman" w:hAnsi="Times New Roman" w:cs="Times New Roman"/>
          <w:sz w:val="24"/>
          <w:szCs w:val="24"/>
        </w:rPr>
        <w:t xml:space="preserve"> </w:t>
      </w:r>
      <w:r w:rsidR="009705DF" w:rsidRPr="00CD25C6">
        <w:rPr>
          <w:rFonts w:ascii="Times New Roman" w:hAnsi="Times New Roman" w:cs="Times New Roman"/>
          <w:sz w:val="24"/>
          <w:szCs w:val="24"/>
        </w:rPr>
        <w:t xml:space="preserve">с учетом принятого </w:t>
      </w:r>
      <w:r w:rsidR="007E1DCC" w:rsidRPr="00CD25C6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9705DF" w:rsidRPr="00CD25C6">
        <w:rPr>
          <w:rFonts w:ascii="Times New Roman" w:hAnsi="Times New Roman" w:cs="Times New Roman"/>
          <w:sz w:val="24"/>
          <w:szCs w:val="24"/>
        </w:rPr>
        <w:t xml:space="preserve">риск-аппетита </w:t>
      </w:r>
      <w:r w:rsidRPr="00CD25C6">
        <w:rPr>
          <w:rFonts w:ascii="Times New Roman" w:hAnsi="Times New Roman" w:cs="Times New Roman"/>
          <w:sz w:val="24"/>
          <w:szCs w:val="24"/>
        </w:rPr>
        <w:t xml:space="preserve">уровне, обеспечивающем </w:t>
      </w:r>
      <w:r w:rsidR="009705DF" w:rsidRPr="00CD25C6">
        <w:rPr>
          <w:rFonts w:ascii="Times New Roman" w:hAnsi="Times New Roman" w:cs="Times New Roman"/>
          <w:sz w:val="24"/>
          <w:szCs w:val="24"/>
        </w:rPr>
        <w:t xml:space="preserve">её </w:t>
      </w:r>
      <w:r w:rsidRPr="00CD25C6">
        <w:rPr>
          <w:rFonts w:ascii="Times New Roman" w:hAnsi="Times New Roman" w:cs="Times New Roman"/>
          <w:sz w:val="24"/>
          <w:szCs w:val="24"/>
        </w:rPr>
        <w:t>устойчивое функционирование и развитие;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и надежности, обеспечение устойчивого и управляемого развития </w:t>
      </w:r>
      <w:r w:rsidR="009705DF" w:rsidRPr="00CD25C6">
        <w:rPr>
          <w:rFonts w:ascii="Times New Roman" w:hAnsi="Times New Roman" w:cs="Times New Roman"/>
          <w:sz w:val="24"/>
          <w:szCs w:val="24"/>
        </w:rPr>
        <w:t>ФО</w:t>
      </w:r>
      <w:r w:rsidRPr="00CD25C6">
        <w:rPr>
          <w:rFonts w:ascii="Times New Roman" w:hAnsi="Times New Roman" w:cs="Times New Roman"/>
          <w:sz w:val="24"/>
          <w:szCs w:val="24"/>
        </w:rPr>
        <w:t xml:space="preserve"> за счет минимизации рисков;</w:t>
      </w:r>
    </w:p>
    <w:p w:rsidR="007975CC" w:rsidRPr="00CD25C6" w:rsidRDefault="009705DF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повышение</w:t>
      </w:r>
      <w:r w:rsidR="007975CC" w:rsidRPr="00CD25C6">
        <w:rPr>
          <w:rFonts w:ascii="Times New Roman" w:hAnsi="Times New Roman" w:cs="Times New Roman"/>
          <w:sz w:val="24"/>
          <w:szCs w:val="24"/>
        </w:rPr>
        <w:t xml:space="preserve"> качества принимаемых управленческих решений за счет эффективного управления рисками;</w:t>
      </w:r>
    </w:p>
    <w:p w:rsidR="007975CC" w:rsidRPr="00CD25C6" w:rsidRDefault="007975CC" w:rsidP="00CD25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развитие корпоративной культуры и этических норм у сотрудников </w:t>
      </w:r>
      <w:r w:rsidR="009705DF" w:rsidRPr="00CD25C6">
        <w:rPr>
          <w:rFonts w:ascii="Times New Roman" w:hAnsi="Times New Roman" w:cs="Times New Roman"/>
          <w:sz w:val="24"/>
          <w:szCs w:val="24"/>
        </w:rPr>
        <w:t>ФО</w:t>
      </w:r>
      <w:r w:rsidRPr="00CD25C6">
        <w:rPr>
          <w:rFonts w:ascii="Times New Roman" w:hAnsi="Times New Roman" w:cs="Times New Roman"/>
          <w:sz w:val="24"/>
          <w:szCs w:val="24"/>
        </w:rPr>
        <w:t xml:space="preserve">, направленное на осознание </w:t>
      </w:r>
      <w:r w:rsidR="00F060C3" w:rsidRPr="00CD25C6">
        <w:rPr>
          <w:rFonts w:ascii="Times New Roman" w:hAnsi="Times New Roman" w:cs="Times New Roman"/>
          <w:sz w:val="24"/>
          <w:szCs w:val="24"/>
        </w:rPr>
        <w:t xml:space="preserve">ими </w:t>
      </w:r>
      <w:r w:rsidRPr="00CD25C6">
        <w:rPr>
          <w:rFonts w:ascii="Times New Roman" w:hAnsi="Times New Roman" w:cs="Times New Roman"/>
          <w:sz w:val="24"/>
          <w:szCs w:val="24"/>
        </w:rPr>
        <w:t>важности управления рисками;</w:t>
      </w:r>
    </w:p>
    <w:p w:rsidR="007975CC" w:rsidRPr="00CD25C6" w:rsidRDefault="007975CC" w:rsidP="00CD25C6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оперативное реагирование на изменения</w:t>
      </w:r>
      <w:r w:rsidR="009705DF" w:rsidRPr="00CD25C6">
        <w:rPr>
          <w:rFonts w:ascii="Times New Roman" w:hAnsi="Times New Roman" w:cs="Times New Roman"/>
          <w:sz w:val="24"/>
          <w:szCs w:val="24"/>
        </w:rPr>
        <w:t xml:space="preserve"> в деятельности ФО</w:t>
      </w:r>
      <w:r w:rsidR="00B93447" w:rsidRPr="00CD25C6">
        <w:rPr>
          <w:rFonts w:ascii="Times New Roman" w:hAnsi="Times New Roman" w:cs="Times New Roman"/>
          <w:sz w:val="24"/>
          <w:szCs w:val="24"/>
        </w:rPr>
        <w:t>, связанные с воздействием внутренних и/или внешних факторов</w:t>
      </w:r>
      <w:r w:rsidRPr="00CD25C6">
        <w:rPr>
          <w:rFonts w:ascii="Times New Roman" w:hAnsi="Times New Roman" w:cs="Times New Roman"/>
          <w:sz w:val="24"/>
          <w:szCs w:val="24"/>
        </w:rPr>
        <w:t>.</w:t>
      </w:r>
    </w:p>
    <w:p w:rsidR="0006231D" w:rsidRPr="00CD25C6" w:rsidRDefault="0006231D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1D" w:rsidRPr="00CD25C6" w:rsidRDefault="0006231D" w:rsidP="00CD25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Задачами управления рисками </w:t>
      </w:r>
      <w:r w:rsidR="007E1DCC" w:rsidRPr="00CD25C6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являются:</w:t>
      </w:r>
    </w:p>
    <w:p w:rsidR="0006231D" w:rsidRPr="00CD25C6" w:rsidRDefault="007E1DCC" w:rsidP="00CD25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своевременные выявление и</w:t>
      </w:r>
      <w:r w:rsidR="0006231D" w:rsidRPr="00CD25C6">
        <w:rPr>
          <w:rFonts w:ascii="Times New Roman" w:hAnsi="Times New Roman"/>
          <w:sz w:val="24"/>
          <w:szCs w:val="24"/>
        </w:rPr>
        <w:t xml:space="preserve"> идентификация </w:t>
      </w:r>
      <w:r w:rsidRPr="00CD25C6">
        <w:rPr>
          <w:rFonts w:ascii="Times New Roman" w:hAnsi="Times New Roman"/>
          <w:sz w:val="24"/>
          <w:szCs w:val="24"/>
        </w:rPr>
        <w:t>рисков в</w:t>
      </w:r>
      <w:r w:rsidR="0006231D" w:rsidRPr="00CD25C6">
        <w:rPr>
          <w:rFonts w:ascii="Times New Roman" w:hAnsi="Times New Roman"/>
          <w:sz w:val="24"/>
          <w:szCs w:val="24"/>
        </w:rPr>
        <w:t xml:space="preserve"> деятельности </w:t>
      </w:r>
      <w:r w:rsidRPr="00CD25C6">
        <w:rPr>
          <w:rFonts w:ascii="Times New Roman" w:hAnsi="Times New Roman"/>
          <w:sz w:val="24"/>
          <w:szCs w:val="24"/>
        </w:rPr>
        <w:t>ФО, их анализ и оценка</w:t>
      </w:r>
      <w:r w:rsidR="0006231D" w:rsidRPr="00CD25C6">
        <w:rPr>
          <w:rFonts w:ascii="Times New Roman" w:hAnsi="Times New Roman"/>
          <w:sz w:val="24"/>
          <w:szCs w:val="24"/>
        </w:rPr>
        <w:t>;</w:t>
      </w:r>
    </w:p>
    <w:p w:rsidR="00D70830" w:rsidRPr="00CD25C6" w:rsidRDefault="0006231D" w:rsidP="00624F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эффективное </w:t>
      </w:r>
      <w:r w:rsidR="007E1DCC" w:rsidRPr="00CD25C6">
        <w:rPr>
          <w:rFonts w:ascii="Times New Roman" w:hAnsi="Times New Roman"/>
          <w:sz w:val="24"/>
          <w:szCs w:val="24"/>
        </w:rPr>
        <w:t>управление выявленными рисками</w:t>
      </w:r>
      <w:r w:rsidRPr="00CD25C6">
        <w:rPr>
          <w:rFonts w:ascii="Times New Roman" w:hAnsi="Times New Roman"/>
          <w:sz w:val="24"/>
          <w:szCs w:val="24"/>
        </w:rPr>
        <w:t xml:space="preserve"> в </w:t>
      </w:r>
      <w:r w:rsidR="007E1DCC" w:rsidRPr="00CD25C6">
        <w:rPr>
          <w:rFonts w:ascii="Times New Roman" w:hAnsi="Times New Roman"/>
          <w:sz w:val="24"/>
          <w:szCs w:val="24"/>
        </w:rPr>
        <w:t>целях предотвращения негативных</w:t>
      </w:r>
      <w:r w:rsidRPr="00CD25C6">
        <w:rPr>
          <w:rFonts w:ascii="Times New Roman" w:hAnsi="Times New Roman"/>
          <w:sz w:val="24"/>
          <w:szCs w:val="24"/>
        </w:rPr>
        <w:t xml:space="preserve"> последствий </w:t>
      </w:r>
      <w:r w:rsidR="007E1DCC" w:rsidRPr="00CD25C6">
        <w:rPr>
          <w:rFonts w:ascii="Times New Roman" w:hAnsi="Times New Roman"/>
          <w:sz w:val="24"/>
          <w:szCs w:val="24"/>
        </w:rPr>
        <w:t xml:space="preserve">возможных случаев </w:t>
      </w:r>
      <w:r w:rsidRPr="00CD25C6">
        <w:rPr>
          <w:rFonts w:ascii="Times New Roman" w:hAnsi="Times New Roman"/>
          <w:sz w:val="24"/>
          <w:szCs w:val="24"/>
        </w:rPr>
        <w:t>реализации рисков.</w:t>
      </w:r>
    </w:p>
    <w:p w:rsidR="00F247C1" w:rsidRPr="00CD25C6" w:rsidRDefault="00F247C1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9A45A8" w:rsidP="009A45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247C1" w:rsidRPr="00CD25C6">
        <w:rPr>
          <w:rFonts w:ascii="Times New Roman" w:hAnsi="Times New Roman"/>
          <w:b/>
          <w:sz w:val="24"/>
          <w:szCs w:val="24"/>
        </w:rPr>
        <w:t>олномочия совета директоров (наблюдательного совета), исполнительных органов, отдельных работников в сфере управления рисками</w:t>
      </w:r>
    </w:p>
    <w:p w:rsidR="00D70830" w:rsidRPr="00CD25C6" w:rsidRDefault="00D70830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30" w:rsidRPr="00CD25C6" w:rsidRDefault="00D70830" w:rsidP="003322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К компетенции Совета директоров относятся следующие вопросы управления рисками:</w:t>
      </w:r>
    </w:p>
    <w:p w:rsidR="00D70830" w:rsidRPr="00CD25C6" w:rsidRDefault="009A45A8" w:rsidP="003322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70830" w:rsidRPr="00CD25C6">
        <w:rPr>
          <w:rFonts w:ascii="Times New Roman" w:hAnsi="Times New Roman"/>
          <w:sz w:val="24"/>
          <w:szCs w:val="24"/>
        </w:rPr>
        <w:t xml:space="preserve">тверждение основных принципов управления рисками </w:t>
      </w:r>
      <w:r w:rsidR="003322C9">
        <w:rPr>
          <w:rFonts w:ascii="Times New Roman" w:hAnsi="Times New Roman"/>
          <w:sz w:val="24"/>
          <w:szCs w:val="24"/>
        </w:rPr>
        <w:t>организации</w:t>
      </w:r>
      <w:r w:rsidR="00D70830" w:rsidRPr="00CD25C6">
        <w:rPr>
          <w:rFonts w:ascii="Times New Roman" w:hAnsi="Times New Roman"/>
          <w:sz w:val="24"/>
          <w:szCs w:val="24"/>
        </w:rPr>
        <w:t>, иных внутренних документов, регулиру</w:t>
      </w:r>
      <w:r>
        <w:rPr>
          <w:rFonts w:ascii="Times New Roman" w:hAnsi="Times New Roman"/>
          <w:sz w:val="24"/>
          <w:szCs w:val="24"/>
        </w:rPr>
        <w:t>ющих вопросы управления рисками;</w:t>
      </w:r>
    </w:p>
    <w:p w:rsidR="00D70830" w:rsidRPr="00CD25C6" w:rsidRDefault="009A45A8" w:rsidP="003322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70830" w:rsidRPr="00CD25C6">
        <w:rPr>
          <w:rFonts w:ascii="Times New Roman" w:hAnsi="Times New Roman"/>
          <w:sz w:val="24"/>
          <w:szCs w:val="24"/>
        </w:rPr>
        <w:t xml:space="preserve">ормирование управленческой структуры </w:t>
      </w:r>
      <w:r w:rsidR="003322C9">
        <w:rPr>
          <w:rFonts w:ascii="Times New Roman" w:hAnsi="Times New Roman"/>
          <w:sz w:val="24"/>
          <w:szCs w:val="24"/>
        </w:rPr>
        <w:t>организации</w:t>
      </w:r>
      <w:r w:rsidR="00D70830" w:rsidRPr="00CD25C6">
        <w:rPr>
          <w:rFonts w:ascii="Times New Roman" w:hAnsi="Times New Roman"/>
          <w:sz w:val="24"/>
          <w:szCs w:val="24"/>
        </w:rPr>
        <w:t>, соответствующей основн</w:t>
      </w:r>
      <w:r>
        <w:rPr>
          <w:rFonts w:ascii="Times New Roman" w:hAnsi="Times New Roman"/>
          <w:sz w:val="24"/>
          <w:szCs w:val="24"/>
        </w:rPr>
        <w:t>ым принципам управления рисками;</w:t>
      </w:r>
    </w:p>
    <w:p w:rsidR="00D70830" w:rsidRPr="00CD25C6" w:rsidRDefault="009A45A8" w:rsidP="003322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70830" w:rsidRPr="00CD25C6">
        <w:rPr>
          <w:rFonts w:ascii="Times New Roman" w:hAnsi="Times New Roman"/>
          <w:sz w:val="24"/>
          <w:szCs w:val="24"/>
        </w:rPr>
        <w:t xml:space="preserve">роверка деятельности и заслушивание отчетов исполнительного органа, других органов и должностных лиц </w:t>
      </w:r>
      <w:r w:rsidR="003322C9">
        <w:rPr>
          <w:rFonts w:ascii="Times New Roman" w:hAnsi="Times New Roman"/>
          <w:sz w:val="24"/>
          <w:szCs w:val="24"/>
        </w:rPr>
        <w:t>ФО</w:t>
      </w:r>
      <w:r w:rsidR="00D70830" w:rsidRPr="00CD25C6">
        <w:rPr>
          <w:rFonts w:ascii="Times New Roman" w:hAnsi="Times New Roman"/>
          <w:sz w:val="24"/>
          <w:szCs w:val="24"/>
        </w:rPr>
        <w:t xml:space="preserve"> по управлению рисками.</w:t>
      </w:r>
    </w:p>
    <w:p w:rsidR="00D70830" w:rsidRPr="00CD25C6" w:rsidRDefault="00D70830" w:rsidP="00332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3BB5" w:rsidRDefault="003322C9" w:rsidP="00077103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077103">
        <w:rPr>
          <w:sz w:val="24"/>
          <w:szCs w:val="24"/>
        </w:rPr>
        <w:t>В</w:t>
      </w:r>
      <w:r w:rsidR="00933BB5" w:rsidRPr="00077103">
        <w:rPr>
          <w:sz w:val="24"/>
          <w:szCs w:val="24"/>
        </w:rPr>
        <w:t xml:space="preserve"> компетенцию генерального директора входит:</w:t>
      </w:r>
    </w:p>
    <w:p w:rsidR="00077103" w:rsidRPr="00077103" w:rsidRDefault="00077103" w:rsidP="00077103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разработка Основных принципов управления рисками и иных внутренних документов, регулирующих управление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 xml:space="preserve">распределение полномочий в сфере управления рисками между подразделениями, отдельными работниками, осуществляющими управленческие функции, установление </w:t>
      </w:r>
      <w:r w:rsidRPr="00077103">
        <w:rPr>
          <w:rFonts w:ascii="Times New Roman" w:hAnsi="Times New Roman"/>
          <w:sz w:val="24"/>
          <w:szCs w:val="24"/>
        </w:rPr>
        <w:lastRenderedPageBreak/>
        <w:t>порядка взаимодействия, обмена данными и представления внутренней отчетности по управлению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утверждение правил и методов оценки рисков и формирования внутренней отчетности по управлению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обеспечение необходимыми ресурсами работников для осуществления ими управления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 xml:space="preserve">установление допустимых уровней (лимитов) по всем выявленным рискам </w:t>
      </w:r>
      <w:r w:rsidR="00F060C3">
        <w:rPr>
          <w:rFonts w:ascii="Times New Roman" w:hAnsi="Times New Roman"/>
          <w:sz w:val="24"/>
          <w:szCs w:val="24"/>
        </w:rPr>
        <w:t xml:space="preserve">организации </w:t>
      </w:r>
      <w:r w:rsidRPr="00077103">
        <w:rPr>
          <w:rFonts w:ascii="Times New Roman" w:hAnsi="Times New Roman"/>
          <w:sz w:val="24"/>
          <w:szCs w:val="24"/>
        </w:rPr>
        <w:t>на основании предложений работника или специального подразделения, отвечающего за управление рисками; организация разработки правил, процедур, технологий проведения операций и функционирования систем (технических, информационных, обеспечивающих и др.) в целях управления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организация обучения работников методам управления рисками;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организация внутренних расследований случаев реализации рисков;</w:t>
      </w:r>
    </w:p>
    <w:p w:rsidR="00AF7B1A" w:rsidRPr="00077103" w:rsidRDefault="00AF7B1A" w:rsidP="00077103">
      <w:pPr>
        <w:pStyle w:val="a3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информирование совета директоров (наблюдательного совета), общего собрания участников (акционеров) члена НАУФОР о соответствии деятельности члена НАУФОР Основным принципам управления рисками.</w:t>
      </w:r>
    </w:p>
    <w:p w:rsidR="003322C9" w:rsidRPr="00077103" w:rsidRDefault="003322C9" w:rsidP="00077103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</w:p>
    <w:p w:rsidR="00933BB5" w:rsidRDefault="00933BB5" w:rsidP="00077103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077103">
        <w:rPr>
          <w:sz w:val="24"/>
          <w:szCs w:val="24"/>
        </w:rPr>
        <w:t xml:space="preserve">В компетенцию </w:t>
      </w:r>
      <w:r w:rsidR="003322C9" w:rsidRPr="00077103">
        <w:rPr>
          <w:sz w:val="24"/>
          <w:szCs w:val="24"/>
        </w:rPr>
        <w:t>д</w:t>
      </w:r>
      <w:r w:rsidRPr="00077103">
        <w:rPr>
          <w:sz w:val="24"/>
          <w:szCs w:val="24"/>
        </w:rPr>
        <w:t>олжностного лица, ответственного за управление рисками</w:t>
      </w:r>
      <w:r w:rsidR="003322C9" w:rsidRPr="00077103">
        <w:rPr>
          <w:sz w:val="24"/>
          <w:szCs w:val="24"/>
        </w:rPr>
        <w:t xml:space="preserve"> (далее – риск-менеджер)</w:t>
      </w:r>
      <w:r w:rsidRPr="00077103">
        <w:rPr>
          <w:sz w:val="24"/>
          <w:szCs w:val="24"/>
        </w:rPr>
        <w:t xml:space="preserve"> входит:</w:t>
      </w:r>
    </w:p>
    <w:p w:rsidR="00077103" w:rsidRPr="00077103" w:rsidRDefault="00077103" w:rsidP="00077103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разработка и внедрение методик выявления, оценки и контроля уровня рисков, направленных на выполнение требований Основных принципов управления рисками;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разработка и внедрение мер и процедур реагирования и минимизации рисков и организация устранения последствий реализации рисков;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анализ и прогнозирование состояния системы управления рисками,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 xml:space="preserve">выявление и изучение возможных угроз возникновения рисков и уязвимостей в профессиональной деятельности </w:t>
      </w:r>
      <w:r w:rsidR="00F060C3">
        <w:rPr>
          <w:rFonts w:ascii="Times New Roman" w:hAnsi="Times New Roman"/>
          <w:sz w:val="24"/>
          <w:szCs w:val="24"/>
        </w:rPr>
        <w:t>ФО</w:t>
      </w:r>
      <w:r w:rsidRPr="00077103">
        <w:rPr>
          <w:rFonts w:ascii="Times New Roman" w:hAnsi="Times New Roman"/>
          <w:sz w:val="24"/>
          <w:szCs w:val="24"/>
        </w:rPr>
        <w:t>, планирование предупредительных мероприятий;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оперативный анализ рисков сделок, финансовых инструментов, контрагентов, клиентов, эмитентов, подготовка рекомендаций по минимизации рисков, предварительное согласование сделок в пределах компетенции;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координация взаимодействия подразделений и работников по вопросам управления рисками в пределах компетенции;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участие в расследовании случаев реализации рисков;</w:t>
      </w:r>
    </w:p>
    <w:p w:rsidR="00AF7B1A" w:rsidRPr="00077103" w:rsidRDefault="00AF7B1A" w:rsidP="0007710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03">
        <w:rPr>
          <w:rFonts w:ascii="Times New Roman" w:hAnsi="Times New Roman"/>
          <w:sz w:val="24"/>
          <w:szCs w:val="24"/>
        </w:rPr>
        <w:t>разработка программ обучения работников методам и инструментам управления рисками;</w:t>
      </w:r>
    </w:p>
    <w:p w:rsidR="00933BB5" w:rsidRPr="00624FE8" w:rsidRDefault="00AF7B1A" w:rsidP="00CD25C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4FE8">
        <w:rPr>
          <w:rFonts w:ascii="Times New Roman" w:hAnsi="Times New Roman"/>
          <w:sz w:val="24"/>
          <w:szCs w:val="24"/>
        </w:rPr>
        <w:t>подготовка и представление внутренней отчетности по управлению рисками в пределах компетенции.</w:t>
      </w:r>
    </w:p>
    <w:p w:rsidR="00F247C1" w:rsidRPr="00CD25C6" w:rsidRDefault="00F247C1" w:rsidP="00CD25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F068BC" w:rsidP="00F068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247C1" w:rsidRPr="00CD25C6">
        <w:rPr>
          <w:rFonts w:ascii="Times New Roman" w:hAnsi="Times New Roman"/>
          <w:b/>
          <w:sz w:val="24"/>
          <w:szCs w:val="24"/>
        </w:rPr>
        <w:t>валификационные требования к руководителю подразделения рис</w:t>
      </w:r>
      <w:r>
        <w:rPr>
          <w:rFonts w:ascii="Times New Roman" w:hAnsi="Times New Roman"/>
          <w:b/>
          <w:sz w:val="24"/>
          <w:szCs w:val="24"/>
        </w:rPr>
        <w:t>к-менеджмента (риск-мененджеру)</w:t>
      </w:r>
    </w:p>
    <w:p w:rsidR="00F068BC" w:rsidRDefault="00F068BC" w:rsidP="00F06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3B9D" w:rsidRPr="00CD25C6" w:rsidRDefault="00CF3B9D" w:rsidP="00F068B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Риск-менеджер</w:t>
      </w:r>
      <w:r w:rsidR="00F068BC">
        <w:rPr>
          <w:rFonts w:ascii="Times New Roman" w:hAnsi="Times New Roman"/>
          <w:sz w:val="24"/>
          <w:szCs w:val="24"/>
        </w:rPr>
        <w:t>у</w:t>
      </w:r>
      <w:r w:rsidRPr="00CD25C6">
        <w:rPr>
          <w:rFonts w:ascii="Times New Roman" w:hAnsi="Times New Roman"/>
          <w:sz w:val="24"/>
          <w:szCs w:val="24"/>
        </w:rPr>
        <w:t xml:space="preserve"> </w:t>
      </w:r>
      <w:r w:rsidR="00F068BC">
        <w:rPr>
          <w:rFonts w:ascii="Times New Roman" w:hAnsi="Times New Roman"/>
          <w:sz w:val="24"/>
          <w:szCs w:val="24"/>
        </w:rPr>
        <w:t>или руководителю</w:t>
      </w:r>
      <w:r w:rsidR="00F068BC" w:rsidRPr="00F068BC">
        <w:rPr>
          <w:rFonts w:ascii="Times New Roman" w:hAnsi="Times New Roman"/>
          <w:sz w:val="24"/>
          <w:szCs w:val="24"/>
        </w:rPr>
        <w:t xml:space="preserve"> подразделения риск-менеджмента </w:t>
      </w:r>
      <w:r w:rsidR="00F068BC">
        <w:rPr>
          <w:rFonts w:ascii="Times New Roman" w:hAnsi="Times New Roman"/>
          <w:sz w:val="24"/>
          <w:szCs w:val="24"/>
        </w:rPr>
        <w:t>рекомендуется</w:t>
      </w:r>
      <w:r w:rsidRPr="00CD25C6">
        <w:rPr>
          <w:rFonts w:ascii="Times New Roman" w:hAnsi="Times New Roman"/>
          <w:sz w:val="24"/>
          <w:szCs w:val="24"/>
        </w:rPr>
        <w:t xml:space="preserve"> иметь высшее профессиональное образование по специальностям, направлениям подготовки, относящимся к укрупненной группе специальностей, направлений подготовки "Экономика и управление", а при отсутствии указанного образования - опыт работы не менее 2 лет на должностях, связанных с исполнением обязанностей по управлению рисками.</w:t>
      </w:r>
    </w:p>
    <w:p w:rsidR="00CF3B9D" w:rsidRPr="00CD25C6" w:rsidRDefault="00F068BC" w:rsidP="00624FE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068BC">
        <w:rPr>
          <w:rFonts w:ascii="Times New Roman" w:hAnsi="Times New Roman"/>
          <w:sz w:val="24"/>
          <w:szCs w:val="24"/>
        </w:rPr>
        <w:t xml:space="preserve">Риск-менеджер или руководитель подразделения риск-менеджмента должен обладать соответствующей его должности квалификацией и деловой репутацией. </w:t>
      </w:r>
    </w:p>
    <w:p w:rsidR="00CF3B9D" w:rsidRPr="00CD25C6" w:rsidRDefault="00CF3B9D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F068BC" w:rsidP="00F068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F247C1" w:rsidRPr="00CD25C6">
        <w:rPr>
          <w:rFonts w:ascii="Times New Roman" w:hAnsi="Times New Roman"/>
          <w:b/>
          <w:sz w:val="24"/>
          <w:szCs w:val="24"/>
        </w:rPr>
        <w:t>орядок определения приемлемых и оправданных уровней рисков и величины риск-аппетита по отдельным видам</w:t>
      </w:r>
      <w:r w:rsidR="00A320A5" w:rsidRPr="00CD25C6">
        <w:rPr>
          <w:rFonts w:ascii="Times New Roman" w:hAnsi="Times New Roman"/>
          <w:b/>
          <w:sz w:val="24"/>
          <w:szCs w:val="24"/>
        </w:rPr>
        <w:t xml:space="preserve"> риска и по организации в целом</w:t>
      </w:r>
    </w:p>
    <w:p w:rsidR="00553ED2" w:rsidRPr="00CD25C6" w:rsidRDefault="00553ED2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ED2" w:rsidRPr="00CD25C6" w:rsidRDefault="009225AC" w:rsidP="00CD25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минимизации рисков</w:t>
      </w:r>
      <w:r w:rsidR="00553ED2" w:rsidRPr="00CD2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регулируются</w:t>
      </w:r>
      <w:r w:rsidR="00553ED2" w:rsidRPr="00CD25C6">
        <w:rPr>
          <w:rFonts w:ascii="Times New Roman" w:hAnsi="Times New Roman"/>
          <w:sz w:val="24"/>
          <w:szCs w:val="24"/>
        </w:rPr>
        <w:t xml:space="preserve"> путем уста</w:t>
      </w:r>
      <w:r>
        <w:rPr>
          <w:rFonts w:ascii="Times New Roman" w:hAnsi="Times New Roman"/>
          <w:sz w:val="24"/>
          <w:szCs w:val="24"/>
        </w:rPr>
        <w:t>новления лимитов, определения</w:t>
      </w:r>
      <w:r w:rsidR="00553ED2" w:rsidRPr="00CD25C6">
        <w:rPr>
          <w:rFonts w:ascii="Times New Roman" w:hAnsi="Times New Roman"/>
          <w:sz w:val="24"/>
          <w:szCs w:val="24"/>
        </w:rPr>
        <w:t xml:space="preserve"> предельного размера риска, который </w:t>
      </w:r>
      <w:r>
        <w:rPr>
          <w:rFonts w:ascii="Times New Roman" w:hAnsi="Times New Roman"/>
          <w:sz w:val="24"/>
          <w:szCs w:val="24"/>
        </w:rPr>
        <w:t>ФО готова</w:t>
      </w:r>
      <w:r w:rsidR="00553ED2" w:rsidRPr="00CD25C6">
        <w:rPr>
          <w:rFonts w:ascii="Times New Roman" w:hAnsi="Times New Roman"/>
          <w:sz w:val="24"/>
          <w:szCs w:val="24"/>
        </w:rPr>
        <w:t xml:space="preserve"> принять исходя из задачи получения желательно</w:t>
      </w:r>
      <w:r>
        <w:rPr>
          <w:rFonts w:ascii="Times New Roman" w:hAnsi="Times New Roman"/>
          <w:sz w:val="24"/>
          <w:szCs w:val="24"/>
        </w:rPr>
        <w:t>го для нее внешнего рейтинга и/или</w:t>
      </w:r>
      <w:r w:rsidR="00553ED2" w:rsidRPr="00CD25C6">
        <w:rPr>
          <w:rFonts w:ascii="Times New Roman" w:hAnsi="Times New Roman"/>
          <w:sz w:val="24"/>
          <w:szCs w:val="24"/>
        </w:rPr>
        <w:t xml:space="preserve"> поддержания на определенном уровне финансовых показателей.</w:t>
      </w:r>
    </w:p>
    <w:p w:rsidR="00553ED2" w:rsidRPr="00CD25C6" w:rsidRDefault="00553ED2" w:rsidP="00CD25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В соответствии с «аппетитом на риск» (риск-аппетит</w:t>
      </w:r>
      <w:r w:rsidR="00E40DE9">
        <w:rPr>
          <w:rFonts w:ascii="Times New Roman" w:hAnsi="Times New Roman"/>
          <w:sz w:val="24"/>
          <w:szCs w:val="24"/>
        </w:rPr>
        <w:t>ом</w:t>
      </w:r>
      <w:r w:rsidRPr="00CD25C6">
        <w:rPr>
          <w:rFonts w:ascii="Times New Roman" w:hAnsi="Times New Roman"/>
          <w:sz w:val="24"/>
          <w:szCs w:val="24"/>
        </w:rPr>
        <w:t xml:space="preserve">) </w:t>
      </w:r>
      <w:r w:rsidR="009225AC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устанавливаются основные лимиты риска, а все основные решения по управлению активами и пассивами анализируются на предмет возможного нарушения установленных лимитов.</w:t>
      </w:r>
    </w:p>
    <w:p w:rsidR="00553ED2" w:rsidRPr="00CD25C6" w:rsidRDefault="00553ED2" w:rsidP="00CD25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Основной задачей системы установления лимитов является обеспечение формирования структуры активов и пассивов </w:t>
      </w:r>
      <w:r w:rsidR="009225AC">
        <w:rPr>
          <w:rFonts w:ascii="Times New Roman" w:hAnsi="Times New Roman"/>
          <w:sz w:val="24"/>
          <w:szCs w:val="24"/>
        </w:rPr>
        <w:t>организации</w:t>
      </w:r>
      <w:r w:rsidRPr="00CD25C6">
        <w:rPr>
          <w:rFonts w:ascii="Times New Roman" w:hAnsi="Times New Roman"/>
          <w:sz w:val="24"/>
          <w:szCs w:val="24"/>
        </w:rPr>
        <w:t>, адек</w:t>
      </w:r>
      <w:r w:rsidR="009225AC">
        <w:rPr>
          <w:rFonts w:ascii="Times New Roman" w:hAnsi="Times New Roman"/>
          <w:sz w:val="24"/>
          <w:szCs w:val="24"/>
        </w:rPr>
        <w:t>ватной характеру и масштабам её</w:t>
      </w:r>
      <w:r w:rsidRPr="00CD25C6">
        <w:rPr>
          <w:rFonts w:ascii="Times New Roman" w:hAnsi="Times New Roman"/>
          <w:sz w:val="24"/>
          <w:szCs w:val="24"/>
        </w:rPr>
        <w:t xml:space="preserve"> финансовой деятельности.</w:t>
      </w:r>
    </w:p>
    <w:p w:rsidR="00553ED2" w:rsidRPr="00CD25C6" w:rsidRDefault="009225AC" w:rsidP="00CD25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="00553ED2" w:rsidRPr="00CD25C6">
        <w:rPr>
          <w:rFonts w:ascii="Times New Roman" w:hAnsi="Times New Roman"/>
          <w:sz w:val="24"/>
          <w:szCs w:val="24"/>
        </w:rPr>
        <w:t xml:space="preserve"> устанавливает не только общий уровень риск-аппетита, но также риск-аппетит в отношении каждого существенного для нее вида риска.</w:t>
      </w:r>
    </w:p>
    <w:p w:rsidR="009225AC" w:rsidRDefault="009225AC" w:rsidP="00CD25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Риск-аппетит</w:t>
      </w:r>
      <w:r w:rsidR="00553ED2" w:rsidRPr="00CD25C6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 xml:space="preserve">генеральным </w:t>
      </w:r>
      <w:r w:rsidR="00553ED2" w:rsidRPr="00CD25C6">
        <w:rPr>
          <w:rFonts w:ascii="Times New Roman" w:hAnsi="Times New Roman"/>
          <w:sz w:val="24"/>
          <w:szCs w:val="24"/>
        </w:rPr>
        <w:t xml:space="preserve">директором </w:t>
      </w:r>
      <w:r>
        <w:rPr>
          <w:rFonts w:ascii="Times New Roman" w:hAnsi="Times New Roman"/>
          <w:sz w:val="24"/>
          <w:szCs w:val="24"/>
        </w:rPr>
        <w:t>ФО</w:t>
      </w:r>
      <w:r w:rsidR="00553ED2" w:rsidRPr="00CD25C6">
        <w:rPr>
          <w:rFonts w:ascii="Times New Roman" w:hAnsi="Times New Roman"/>
          <w:sz w:val="24"/>
          <w:szCs w:val="24"/>
        </w:rPr>
        <w:t xml:space="preserve"> и утверждается Сов</w:t>
      </w:r>
      <w:r>
        <w:rPr>
          <w:rFonts w:ascii="Times New Roman" w:hAnsi="Times New Roman"/>
          <w:sz w:val="24"/>
          <w:szCs w:val="24"/>
        </w:rPr>
        <w:t>етом директоров</w:t>
      </w:r>
      <w:r w:rsidR="00553ED2" w:rsidRPr="00CD25C6">
        <w:rPr>
          <w:rFonts w:ascii="Times New Roman" w:hAnsi="Times New Roman"/>
          <w:sz w:val="24"/>
          <w:szCs w:val="24"/>
        </w:rPr>
        <w:t xml:space="preserve">. </w:t>
      </w:r>
    </w:p>
    <w:p w:rsidR="0006231D" w:rsidRPr="00CD25C6" w:rsidRDefault="009225AC" w:rsidP="009225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="00553ED2" w:rsidRPr="00CD25C6">
        <w:rPr>
          <w:rFonts w:ascii="Times New Roman" w:hAnsi="Times New Roman"/>
          <w:sz w:val="24"/>
          <w:szCs w:val="24"/>
        </w:rPr>
        <w:t xml:space="preserve"> определяет допустимый риск как приемлемое соотношение между темпами роста, уровнем риска и доходности, т.е. как увеличение стоимости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="00553ED2" w:rsidRPr="00CD25C6">
        <w:rPr>
          <w:rFonts w:ascii="Times New Roman" w:hAnsi="Times New Roman"/>
          <w:sz w:val="24"/>
          <w:szCs w:val="24"/>
        </w:rPr>
        <w:t>, скорректированное на риск, при этом принимаются во вниман</w:t>
      </w:r>
      <w:r w:rsidR="00F060C3">
        <w:rPr>
          <w:rFonts w:ascii="Times New Roman" w:hAnsi="Times New Roman"/>
          <w:sz w:val="24"/>
          <w:szCs w:val="24"/>
        </w:rPr>
        <w:t xml:space="preserve">ие все потенциальные события, </w:t>
      </w:r>
      <w:r>
        <w:rPr>
          <w:rFonts w:ascii="Times New Roman" w:hAnsi="Times New Roman"/>
          <w:sz w:val="24"/>
          <w:szCs w:val="24"/>
        </w:rPr>
        <w:t xml:space="preserve">как благоприятные, так и </w:t>
      </w:r>
      <w:r w:rsidR="00553ED2" w:rsidRPr="00CD25C6">
        <w:rPr>
          <w:rFonts w:ascii="Times New Roman" w:hAnsi="Times New Roman"/>
          <w:sz w:val="24"/>
          <w:szCs w:val="24"/>
        </w:rPr>
        <w:t xml:space="preserve">неблагоприятные, и выявляются события, представляющие собой потенциальные возможности для их активного использования. </w:t>
      </w:r>
    </w:p>
    <w:p w:rsidR="0006231D" w:rsidRPr="00CD25C6" w:rsidRDefault="0006231D" w:rsidP="009225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Определение допустимых уровней рисков и величины риск-аппетита осуществляется после определения стратегических целей </w:t>
      </w:r>
      <w:r w:rsidR="009225AC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>.</w:t>
      </w:r>
    </w:p>
    <w:p w:rsidR="00A320A5" w:rsidRPr="00CD25C6" w:rsidRDefault="00A320A5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D30" w:rsidRDefault="00AB2BC7" w:rsidP="0009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D30">
        <w:rPr>
          <w:rFonts w:ascii="Times New Roman" w:hAnsi="Times New Roman"/>
          <w:b/>
          <w:sz w:val="24"/>
          <w:szCs w:val="24"/>
        </w:rPr>
        <w:t>П</w:t>
      </w:r>
      <w:r w:rsidR="00F247C1" w:rsidRPr="00090D30">
        <w:rPr>
          <w:rFonts w:ascii="Times New Roman" w:hAnsi="Times New Roman"/>
          <w:b/>
          <w:sz w:val="24"/>
          <w:szCs w:val="24"/>
        </w:rPr>
        <w:t>ринципы поддержания достаточ</w:t>
      </w:r>
      <w:r w:rsidR="00090D30" w:rsidRPr="00090D30">
        <w:rPr>
          <w:rFonts w:ascii="Times New Roman" w:hAnsi="Times New Roman"/>
          <w:b/>
          <w:sz w:val="24"/>
          <w:szCs w:val="24"/>
        </w:rPr>
        <w:t>ного уровня собственных средств</w:t>
      </w:r>
      <w:r w:rsidR="00F247C1" w:rsidRPr="00090D30">
        <w:rPr>
          <w:rFonts w:ascii="Times New Roman" w:hAnsi="Times New Roman"/>
          <w:b/>
          <w:sz w:val="24"/>
          <w:szCs w:val="24"/>
        </w:rPr>
        <w:t xml:space="preserve"> </w:t>
      </w:r>
    </w:p>
    <w:p w:rsidR="00090D30" w:rsidRPr="00090D30" w:rsidRDefault="00090D30" w:rsidP="00090D3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39D" w:rsidRPr="00CD25C6" w:rsidRDefault="0038439D" w:rsidP="000414A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поддержания достаточного уровня собственных средств ФО</w:t>
      </w:r>
      <w:r w:rsidRPr="00CD25C6">
        <w:rPr>
          <w:rFonts w:ascii="Times New Roman" w:hAnsi="Times New Roman"/>
          <w:sz w:val="24"/>
          <w:szCs w:val="24"/>
        </w:rPr>
        <w:t xml:space="preserve"> </w:t>
      </w:r>
      <w:r w:rsidR="00090D30">
        <w:rPr>
          <w:rFonts w:ascii="Times New Roman" w:hAnsi="Times New Roman"/>
          <w:sz w:val="24"/>
          <w:szCs w:val="24"/>
        </w:rPr>
        <w:t>осуществляет</w:t>
      </w:r>
      <w:r w:rsidRPr="00CD25C6">
        <w:rPr>
          <w:rFonts w:ascii="Times New Roman" w:hAnsi="Times New Roman"/>
          <w:sz w:val="24"/>
          <w:szCs w:val="24"/>
        </w:rPr>
        <w:t xml:space="preserve"> следующие меры</w:t>
      </w:r>
      <w:r>
        <w:rPr>
          <w:rFonts w:ascii="Times New Roman" w:hAnsi="Times New Roman"/>
          <w:sz w:val="24"/>
          <w:szCs w:val="24"/>
        </w:rPr>
        <w:t>: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>ежемесячный мониторинг состава активов, принимаемых к расчету собственных средств;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диверсификацию</w:t>
      </w:r>
      <w:r w:rsidRPr="00CD25C6">
        <w:rPr>
          <w:rFonts w:ascii="Times New Roman" w:hAnsi="Times New Roman"/>
          <w:sz w:val="24"/>
          <w:szCs w:val="24"/>
        </w:rPr>
        <w:t xml:space="preserve"> портфеля финансовых вложений;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 xml:space="preserve">поддержание </w:t>
      </w:r>
      <w:r>
        <w:rPr>
          <w:rFonts w:ascii="Times New Roman" w:hAnsi="Times New Roman"/>
          <w:sz w:val="24"/>
          <w:szCs w:val="24"/>
        </w:rPr>
        <w:t xml:space="preserve">достаточной </w:t>
      </w:r>
      <w:r w:rsidRPr="00CD25C6">
        <w:rPr>
          <w:rFonts w:ascii="Times New Roman" w:hAnsi="Times New Roman"/>
          <w:sz w:val="24"/>
          <w:szCs w:val="24"/>
        </w:rPr>
        <w:t>доли активов с высокой степенью ликвидности в составе финансовых вложений;</w:t>
      </w:r>
    </w:p>
    <w:p w:rsidR="0038439D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>формирование добавочного капитала;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создание резервного фонда в размере …%;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 xml:space="preserve">обслуживания счетов </w:t>
      </w:r>
      <w:r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в кредитных организациях с высоким рейтингом надежности;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>прямое участие в торгах Фон</w:t>
      </w:r>
      <w:r w:rsidR="00E40DE9">
        <w:rPr>
          <w:rFonts w:ascii="Times New Roman" w:hAnsi="Times New Roman"/>
          <w:sz w:val="24"/>
          <w:szCs w:val="24"/>
        </w:rPr>
        <w:t>довой биржи Группы «Московская биржа»</w:t>
      </w:r>
      <w:r w:rsidRPr="00CD25C6">
        <w:rPr>
          <w:rFonts w:ascii="Times New Roman" w:hAnsi="Times New Roman"/>
          <w:sz w:val="24"/>
          <w:szCs w:val="24"/>
        </w:rPr>
        <w:t>;</w:t>
      </w:r>
    </w:p>
    <w:p w:rsidR="0038439D" w:rsidRPr="00CD25C6" w:rsidRDefault="0038439D" w:rsidP="003843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5C6">
        <w:rPr>
          <w:rFonts w:ascii="Times New Roman" w:hAnsi="Times New Roman"/>
          <w:sz w:val="24"/>
          <w:szCs w:val="24"/>
        </w:rPr>
        <w:t>осуществление расчетов и хранение сертификатов ценных бумаг в НКО ЗАО НРД;</w:t>
      </w:r>
    </w:p>
    <w:p w:rsidR="0038439D" w:rsidRDefault="0038439D" w:rsidP="003843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участие в г</w:t>
      </w:r>
      <w:r w:rsidRPr="00CD25C6">
        <w:rPr>
          <w:rFonts w:ascii="Times New Roman" w:hAnsi="Times New Roman"/>
          <w:bCs/>
          <w:sz w:val="24"/>
          <w:szCs w:val="24"/>
        </w:rPr>
        <w:t xml:space="preserve">арантийном фонде </w:t>
      </w:r>
      <w:r w:rsidRPr="00CD25C6">
        <w:rPr>
          <w:rFonts w:ascii="Times New Roman" w:hAnsi="Times New Roman"/>
          <w:sz w:val="24"/>
          <w:szCs w:val="24"/>
        </w:rPr>
        <w:t xml:space="preserve">Фондовой биржи </w:t>
      </w:r>
      <w:r w:rsidR="00E40DE9">
        <w:rPr>
          <w:rFonts w:ascii="Times New Roman" w:hAnsi="Times New Roman"/>
          <w:sz w:val="24"/>
          <w:szCs w:val="24"/>
        </w:rPr>
        <w:t>Группы «Московская биржа»</w:t>
      </w:r>
      <w:r w:rsidRPr="00CD25C6">
        <w:rPr>
          <w:rFonts w:ascii="Times New Roman" w:hAnsi="Times New Roman"/>
          <w:bCs/>
          <w:sz w:val="24"/>
          <w:szCs w:val="24"/>
        </w:rPr>
        <w:t xml:space="preserve"> </w:t>
      </w:r>
      <w:r w:rsidRPr="00CD25C6">
        <w:rPr>
          <w:rFonts w:ascii="Times New Roman" w:hAnsi="Times New Roman"/>
          <w:sz w:val="24"/>
          <w:szCs w:val="24"/>
        </w:rPr>
        <w:t xml:space="preserve">для покрытия рисков, возникающих в связи с возможным неисполнением участниками </w:t>
      </w:r>
      <w:r>
        <w:rPr>
          <w:rFonts w:ascii="Times New Roman" w:hAnsi="Times New Roman"/>
          <w:sz w:val="24"/>
          <w:szCs w:val="24"/>
        </w:rPr>
        <w:t>торгов своих обязательств;</w:t>
      </w:r>
    </w:p>
    <w:p w:rsidR="0006231D" w:rsidRPr="00CD25C6" w:rsidRDefault="0038439D" w:rsidP="00624F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</w:t>
      </w:r>
      <w:r w:rsidRPr="00CD25C6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в страховой организации.</w:t>
      </w:r>
    </w:p>
    <w:p w:rsidR="000C6567" w:rsidRPr="00CD25C6" w:rsidRDefault="000C6567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38439D" w:rsidP="003843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247C1" w:rsidRPr="00CD25C6">
        <w:rPr>
          <w:rFonts w:ascii="Times New Roman" w:hAnsi="Times New Roman"/>
          <w:b/>
          <w:sz w:val="24"/>
          <w:szCs w:val="24"/>
        </w:rPr>
        <w:t>сновные подходы к выявлению, оценке, контролю рисков и реагированию на риски профессиональной деятельности, а также к ликвидации негативных послед</w:t>
      </w:r>
      <w:r w:rsidR="00A320A5" w:rsidRPr="00CD25C6">
        <w:rPr>
          <w:rFonts w:ascii="Times New Roman" w:hAnsi="Times New Roman"/>
          <w:b/>
          <w:sz w:val="24"/>
          <w:szCs w:val="24"/>
        </w:rPr>
        <w:t>ствий реализации рисков</w:t>
      </w:r>
    </w:p>
    <w:p w:rsidR="00B93447" w:rsidRPr="00CD25C6" w:rsidRDefault="00B93447" w:rsidP="00CD25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447" w:rsidRPr="00CD25C6" w:rsidRDefault="00B93447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Процесс управления рисками представляет соб</w:t>
      </w:r>
      <w:r w:rsidR="0038439D">
        <w:rPr>
          <w:rFonts w:ascii="Times New Roman" w:hAnsi="Times New Roman" w:cs="Times New Roman"/>
          <w:sz w:val="24"/>
          <w:szCs w:val="24"/>
        </w:rPr>
        <w:t>ой совокупность следующих последовательных действий</w:t>
      </w:r>
      <w:r w:rsidRPr="00CD25C6">
        <w:rPr>
          <w:rFonts w:ascii="Times New Roman" w:hAnsi="Times New Roman" w:cs="Times New Roman"/>
          <w:sz w:val="24"/>
          <w:szCs w:val="24"/>
        </w:rPr>
        <w:t>:</w:t>
      </w:r>
    </w:p>
    <w:p w:rsidR="00B93447" w:rsidRPr="00CD25C6" w:rsidRDefault="00B93447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lastRenderedPageBreak/>
        <w:t>выявление (идентификация) рисков;</w:t>
      </w:r>
    </w:p>
    <w:p w:rsidR="00B93447" w:rsidRPr="00CD25C6" w:rsidRDefault="00B93447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оценка рисков;</w:t>
      </w:r>
    </w:p>
    <w:p w:rsidR="00B93447" w:rsidRPr="00CD25C6" w:rsidRDefault="00B93447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контроль (мониторинг) риска;</w:t>
      </w:r>
    </w:p>
    <w:p w:rsidR="00B93447" w:rsidRDefault="00B93447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реагирование на риски</w:t>
      </w:r>
      <w:r w:rsidR="001269DE">
        <w:rPr>
          <w:rFonts w:ascii="Times New Roman" w:hAnsi="Times New Roman" w:cs="Times New Roman"/>
          <w:sz w:val="24"/>
          <w:szCs w:val="24"/>
        </w:rPr>
        <w:t xml:space="preserve"> и рекомендации по их минимизации</w:t>
      </w:r>
      <w:r w:rsidRPr="00CD25C6">
        <w:rPr>
          <w:rFonts w:ascii="Times New Roman" w:hAnsi="Times New Roman" w:cs="Times New Roman"/>
          <w:sz w:val="24"/>
          <w:szCs w:val="24"/>
        </w:rPr>
        <w:t>.</w:t>
      </w:r>
    </w:p>
    <w:p w:rsidR="001269DE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рисков ФО классифицирует их источники и типы. </w:t>
      </w:r>
    </w:p>
    <w:p w:rsidR="00E40DE9" w:rsidRDefault="00E40DE9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8D6" w:rsidRPr="00F060C3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выявленных рисков проводится в отношении отдельных бизнес-процессов и деятельности организации в целом. 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Под оценкой риска понимается систематический процесс выявления факторов и видов риска и их оценка.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Оценивание рисков предполагает: 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оценку  вероятности (возможности) наступления событий или обстоятельств, приводящих к реализации риска; 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оценку величины возможных потерь в случае реализации риска;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соотнесение вероятности (возможности) наступления событий или обстоятельств, приводящих к реализации рисков, и величины возможных потерь с размером собственных средств и специальных фондов/ресурсов, предназначенных для возмещения возможных убытков.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pStyle w:val="a4"/>
        <w:spacing w:before="0" w:beforeAutospacing="0" w:after="0" w:afterAutospacing="0"/>
        <w:ind w:firstLine="567"/>
        <w:jc w:val="both"/>
      </w:pPr>
      <w:r w:rsidRPr="00CD25C6">
        <w:t xml:space="preserve">Типовой алгоритм для оценки финансовых рисков, состоит из трех этапов: </w:t>
      </w:r>
    </w:p>
    <w:p w:rsidR="000D38D6" w:rsidRPr="00CD25C6" w:rsidRDefault="000D38D6" w:rsidP="000D38D6">
      <w:pPr>
        <w:pStyle w:val="a4"/>
        <w:spacing w:before="0" w:beforeAutospacing="0" w:after="0" w:afterAutospacing="0"/>
        <w:ind w:firstLine="567"/>
        <w:jc w:val="both"/>
      </w:pPr>
      <w:r w:rsidRPr="00CD25C6">
        <w:t xml:space="preserve">анализ всех возможных рисков и выбор наиболее значимых рисков, которые могут оказать существенное воздействие на деятельность ФО; </w:t>
      </w:r>
    </w:p>
    <w:p w:rsidR="000D38D6" w:rsidRPr="00CD25C6" w:rsidRDefault="000D38D6" w:rsidP="000D38D6">
      <w:pPr>
        <w:pStyle w:val="a4"/>
        <w:spacing w:before="0" w:beforeAutospacing="0" w:after="0" w:afterAutospacing="0"/>
        <w:ind w:firstLine="567"/>
        <w:jc w:val="both"/>
      </w:pPr>
      <w:r>
        <w:t>определение</w:t>
      </w:r>
      <w:r w:rsidRPr="00CD25C6">
        <w:t xml:space="preserve"> метод</w:t>
      </w:r>
      <w:r>
        <w:t>а</w:t>
      </w:r>
      <w:r w:rsidRPr="00CD25C6">
        <w:t xml:space="preserve"> расчет</w:t>
      </w:r>
      <w:r>
        <w:t>а (оценки</w:t>
      </w:r>
      <w:r w:rsidRPr="00CD25C6">
        <w:t xml:space="preserve">) того или иного риска, который позволяет количественно/качественно формализовать угрозу; </w:t>
      </w:r>
    </w:p>
    <w:p w:rsidR="000D38D6" w:rsidRPr="00CD25C6" w:rsidRDefault="000D38D6" w:rsidP="000D38D6">
      <w:pPr>
        <w:pStyle w:val="a4"/>
        <w:spacing w:before="0" w:beforeAutospacing="0" w:after="0" w:afterAutospacing="0"/>
        <w:ind w:firstLine="567"/>
        <w:jc w:val="both"/>
      </w:pPr>
      <w:r>
        <w:t>прогнозирование изменения</w:t>
      </w:r>
      <w:r w:rsidRPr="00CD25C6">
        <w:t xml:space="preserve"> размера потерь/вероятность при различных сценари</w:t>
      </w:r>
      <w:r>
        <w:t>ях действий ФО и разработка управленческих решений</w:t>
      </w:r>
      <w:r w:rsidRPr="00CD25C6">
        <w:t xml:space="preserve"> для минимизации негативных последствий.</w:t>
      </w:r>
    </w:p>
    <w:p w:rsidR="000D38D6" w:rsidRPr="00CD25C6" w:rsidRDefault="000D38D6" w:rsidP="000D38D6">
      <w:pPr>
        <w:pStyle w:val="a4"/>
        <w:spacing w:before="0" w:beforeAutospacing="0" w:after="0" w:afterAutospacing="0"/>
        <w:ind w:firstLine="567"/>
        <w:jc w:val="both"/>
      </w:pP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CD25C6">
        <w:rPr>
          <w:rFonts w:ascii="Times New Roman" w:hAnsi="Times New Roman"/>
          <w:sz w:val="24"/>
          <w:szCs w:val="24"/>
        </w:rPr>
        <w:t xml:space="preserve"> риска осуществляется как качественно, так и количественно.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При  качественном анализе риска выявляются источники и причины риска, процессы и работы, при выполнении которых возникает риск.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На этапе количественного анализа риска вычисляются числовые значения величин отдельных рисков и риска объекта в целом. Одновременно  </w:t>
      </w:r>
      <w:r w:rsidR="00E40DE9">
        <w:rPr>
          <w:rFonts w:ascii="Times New Roman" w:hAnsi="Times New Roman"/>
          <w:sz w:val="24"/>
          <w:szCs w:val="24"/>
        </w:rPr>
        <w:t>определяется</w:t>
      </w:r>
      <w:r w:rsidRPr="00CD25C6">
        <w:rPr>
          <w:rFonts w:ascii="Times New Roman" w:hAnsi="Times New Roman"/>
          <w:sz w:val="24"/>
          <w:szCs w:val="24"/>
        </w:rPr>
        <w:t xml:space="preserve"> возможный ущерб и даётся стоимостная оценка потерь при реализации риска. Завершением количественной оценки является выработка системы антирисковых мероприятий и расчет их стоимости для сравнения с вышеназванной оценкой потерь (стоимость мероприятий не должна превышать оценку потерь при реализации риска).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Для оценивания рисков </w:t>
      </w:r>
      <w:r w:rsidR="00E40DE9">
        <w:rPr>
          <w:rFonts w:ascii="Times New Roman" w:hAnsi="Times New Roman"/>
          <w:sz w:val="24"/>
          <w:szCs w:val="24"/>
        </w:rPr>
        <w:t xml:space="preserve">в организации </w:t>
      </w:r>
      <w:r w:rsidRPr="00CD25C6">
        <w:rPr>
          <w:rFonts w:ascii="Times New Roman" w:hAnsi="Times New Roman"/>
          <w:sz w:val="24"/>
          <w:szCs w:val="24"/>
        </w:rPr>
        <w:t>применяются следующие методы: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а) Статистический анализ случаев возникновения рисков.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Методы статистического анализа позволяют на основе имеющихся сведений о случаях реализации рисков сделать прогноз вероятности наступления рисков, потенциальных потерь и возможностей их покрытия. 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б) Балльно - весовой</w:t>
      </w:r>
      <w:r w:rsidR="00090D30">
        <w:rPr>
          <w:rFonts w:ascii="Times New Roman" w:hAnsi="Times New Roman"/>
          <w:sz w:val="24"/>
          <w:szCs w:val="24"/>
        </w:rPr>
        <w:t xml:space="preserve"> метод - это экспертный анализ </w:t>
      </w:r>
      <w:r w:rsidRPr="00CD25C6">
        <w:rPr>
          <w:rFonts w:ascii="Times New Roman" w:hAnsi="Times New Roman"/>
          <w:sz w:val="24"/>
          <w:szCs w:val="24"/>
        </w:rPr>
        <w:t xml:space="preserve">ситуаций, связанных с реализацией рисков, и определение  их относительной значимости (назначении баллов или коэффициентов) в разрезах возможной частоты появления случаев риска, уровня потерь и сложности управления. 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Применение балльно  -  весового метода позволяет на экспертном уровне произвести ранжирование бизнес-процессов, продуктов и услуг, клиентов, контрагентов по степени рискованности, выявить наиболее значимые риски, и оценить возможности их покрытия.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в) Сценарный анализ.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lastRenderedPageBreak/>
        <w:t>В этом случае экспертами рас</w:t>
      </w:r>
      <w:r w:rsidR="00090D30">
        <w:rPr>
          <w:rFonts w:ascii="Times New Roman" w:hAnsi="Times New Roman"/>
          <w:sz w:val="24"/>
          <w:szCs w:val="24"/>
        </w:rPr>
        <w:t>с</w:t>
      </w:r>
      <w:r w:rsidRPr="00CD25C6">
        <w:rPr>
          <w:rFonts w:ascii="Times New Roman" w:hAnsi="Times New Roman"/>
          <w:sz w:val="24"/>
          <w:szCs w:val="24"/>
        </w:rPr>
        <w:t>матриваются возможные сценарии наступления событий и обстоятельств, которые могут привести к реализации рисков, и разрабатывается модель распределения частоты реализации рисков и размеров потерь.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г) Иные методы оценки рисков, используемые ФО с учетом специфики и масштабов её деятельности.</w:t>
      </w:r>
    </w:p>
    <w:p w:rsidR="000D38D6" w:rsidRPr="00CD25C6" w:rsidRDefault="000D38D6" w:rsidP="000D3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Оценка риска ликвидности предполагает определение рациональной потребности ФО в ликвидных средствах, включая определение избытка / дефицита ликвидности и предельно допустимых значений избытка / дефицита ликвидности. Одновременно ФО проводится анализ состояния мгновенной, текущей и долгосрочной ликвидности. ФО с целью огран</w:t>
      </w:r>
      <w:r w:rsidR="00090D30">
        <w:rPr>
          <w:rFonts w:ascii="Times New Roman" w:hAnsi="Times New Roman"/>
          <w:sz w:val="24"/>
          <w:szCs w:val="24"/>
        </w:rPr>
        <w:t>ичения риска потери ликвидности</w:t>
      </w:r>
      <w:r w:rsidRPr="00CD25C6">
        <w:rPr>
          <w:rFonts w:ascii="Times New Roman" w:hAnsi="Times New Roman"/>
          <w:sz w:val="24"/>
          <w:szCs w:val="24"/>
        </w:rPr>
        <w:t xml:space="preserve"> устанавливает систему лимитов по каждому показателю дефицита (избытка) краткосрочной и текущей ликвидности. </w:t>
      </w:r>
    </w:p>
    <w:p w:rsidR="000D38D6" w:rsidRPr="00CD25C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C целью обнаружения рыночного риска ФО производит оценку чистой позиции и расчет открытых позиций отдельно по долговому и долевому субпортфелям, а также торговому портфелю в целом с установленной периодичностью. С целью ограничения рыночных рисков ФО устанавливает систему лимитов отдельно по коротким и длинным позициям по всем видам финансовых инструментов, входящих в состав финансовых вложений, субпортфелям и финансовым вложениям в целом.</w:t>
      </w:r>
    </w:p>
    <w:p w:rsidR="000D38D6" w:rsidRDefault="000D38D6" w:rsidP="001B5B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ФО классифицирует контрагентов, клиентов и эмитентов по вероятности наступления кредитного события, а также проводит оценку кредитного риска в отношении отдельных операций, контрагентов, клиентов и эмитентов, а также в отношении деятельности в целом. </w:t>
      </w:r>
    </w:p>
    <w:p w:rsidR="001B5BCA" w:rsidRPr="00CD25C6" w:rsidRDefault="001B5BCA" w:rsidP="001B5B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По каждому выявленному риску ФО </w:t>
      </w:r>
      <w:r>
        <w:rPr>
          <w:rFonts w:ascii="Times New Roman" w:hAnsi="Times New Roman"/>
          <w:sz w:val="24"/>
          <w:szCs w:val="24"/>
        </w:rPr>
        <w:t>подготавливает</w:t>
      </w:r>
      <w:r w:rsidRPr="00CD25C6">
        <w:rPr>
          <w:rFonts w:ascii="Times New Roman" w:hAnsi="Times New Roman"/>
          <w:sz w:val="24"/>
          <w:szCs w:val="24"/>
        </w:rPr>
        <w:t xml:space="preserve"> формализованное описание риска (карту риска), включающее, в том числе: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общую характеристику риска, тип, источники и возможные места его возникновения;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возможные последствия для ФО в случае реализации риска и степень их влияния на надежность и стабильность бизнеса;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перечень подразделений, руководителей и сотрудников, прямо или косвенно связанных с риском;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перечень лиц, ответственных за контроль риска;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основные механизмы и процедуры контроля риска;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иные существенные сведения, необходимые для описания риска.</w:t>
      </w:r>
    </w:p>
    <w:p w:rsidR="000D38D6" w:rsidRPr="000D38D6" w:rsidRDefault="000D38D6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ФО самостоятельно определяет значимость каждого выявленного риска, формирует порядок и периодичность осуществления контроля риска и подходы к реагированию на риск.  </w:t>
      </w:r>
    </w:p>
    <w:p w:rsidR="00D31D0B" w:rsidRPr="00CD25C6" w:rsidRDefault="00D31D0B" w:rsidP="00D31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D0B" w:rsidRPr="00CD25C6" w:rsidRDefault="00D31D0B" w:rsidP="00D31D0B">
      <w:pPr>
        <w:pStyle w:val="a4"/>
        <w:spacing w:before="0" w:beforeAutospacing="0" w:after="0" w:afterAutospacing="0"/>
        <w:ind w:firstLine="567"/>
        <w:jc w:val="both"/>
      </w:pPr>
      <w:r>
        <w:t>Реагирование на риски предполаг</w:t>
      </w:r>
      <w:r w:rsidRPr="00CD25C6">
        <w:t>ает использование следующих</w:t>
      </w:r>
      <w:r>
        <w:t xml:space="preserve"> действий</w:t>
      </w:r>
      <w:r w:rsidRPr="00CD25C6">
        <w:t>:</w:t>
      </w:r>
    </w:p>
    <w:p w:rsidR="00D31D0B" w:rsidRPr="00CD25C6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избежание риска;</w:t>
      </w:r>
    </w:p>
    <w:p w:rsidR="00D31D0B" w:rsidRPr="00CD25C6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лимитирование концентрации риска;</w:t>
      </w:r>
    </w:p>
    <w:p w:rsidR="00D31D0B" w:rsidRPr="00CD25C6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хеджирование;</w:t>
      </w:r>
    </w:p>
    <w:p w:rsidR="00D31D0B" w:rsidRPr="00CD25C6" w:rsidRDefault="00090D30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диверсификацию</w:t>
      </w:r>
      <w:r w:rsidR="00D31D0B">
        <w:rPr>
          <w:rFonts w:ascii="Times New Roman" w:hAnsi="Times New Roman"/>
          <w:sz w:val="24"/>
          <w:szCs w:val="24"/>
        </w:rPr>
        <w:t>;</w:t>
      </w:r>
    </w:p>
    <w:p w:rsidR="00D31D0B" w:rsidRPr="00CD25C6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трансферт риска;</w:t>
      </w:r>
    </w:p>
    <w:p w:rsidR="00D31D0B" w:rsidRPr="00CD25C6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страхование;</w:t>
      </w:r>
    </w:p>
    <w:p w:rsidR="00D31D0B" w:rsidRDefault="00D31D0B" w:rsidP="00D31D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 w:rsidRPr="00CD25C6">
        <w:rPr>
          <w:rFonts w:ascii="Times New Roman" w:hAnsi="Times New Roman"/>
          <w:sz w:val="24"/>
          <w:szCs w:val="24"/>
        </w:rPr>
        <w:t xml:space="preserve"> методы.</w:t>
      </w:r>
    </w:p>
    <w:p w:rsidR="00D31D0B" w:rsidRDefault="00D31D0B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D0B" w:rsidRDefault="00D31D0B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принятия риска организация, как правило, ограничивает его действие путем установления лимитов по </w:t>
      </w:r>
      <w:r w:rsidR="001269DE">
        <w:rPr>
          <w:rFonts w:ascii="Times New Roman" w:hAnsi="Times New Roman" w:cs="Times New Roman"/>
          <w:sz w:val="24"/>
          <w:szCs w:val="24"/>
        </w:rPr>
        <w:t xml:space="preserve">клиентам, контрагентам, эмитентам, </w:t>
      </w:r>
      <w:r>
        <w:rPr>
          <w:rFonts w:ascii="Times New Roman" w:hAnsi="Times New Roman" w:cs="Times New Roman"/>
          <w:sz w:val="24"/>
          <w:szCs w:val="24"/>
        </w:rPr>
        <w:t>вложениям в финансовые инструменты, ограничений и запретов на отдельные операции</w:t>
      </w:r>
      <w:r w:rsidR="00EB14D5">
        <w:rPr>
          <w:rFonts w:ascii="Times New Roman" w:hAnsi="Times New Roman" w:cs="Times New Roman"/>
          <w:sz w:val="24"/>
          <w:szCs w:val="24"/>
        </w:rPr>
        <w:t>/их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DE" w:rsidRDefault="00D31D0B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лимиты, ограничения и запреты контролируются на периодической основе.</w:t>
      </w:r>
    </w:p>
    <w:p w:rsidR="001269DE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их нарушения незамедлительно принимаются меры по их восстановлению.</w:t>
      </w:r>
    </w:p>
    <w:p w:rsidR="00D31D0B" w:rsidRDefault="001269DE" w:rsidP="0038439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случай реализации риска фиксируется в</w:t>
      </w:r>
      <w:r w:rsidR="00EB14D5">
        <w:rPr>
          <w:rFonts w:ascii="Times New Roman" w:hAnsi="Times New Roman" w:cs="Times New Roman"/>
          <w:sz w:val="24"/>
          <w:szCs w:val="24"/>
        </w:rPr>
        <w:t>о внутренней</w:t>
      </w:r>
      <w:r>
        <w:rPr>
          <w:rFonts w:ascii="Times New Roman" w:hAnsi="Times New Roman" w:cs="Times New Roman"/>
          <w:sz w:val="24"/>
          <w:szCs w:val="24"/>
        </w:rPr>
        <w:t xml:space="preserve"> базе данных</w:t>
      </w:r>
      <w:r w:rsidR="00EB14D5">
        <w:rPr>
          <w:rFonts w:ascii="Times New Roman" w:hAnsi="Times New Roman" w:cs="Times New Roman"/>
          <w:sz w:val="24"/>
          <w:szCs w:val="24"/>
        </w:rPr>
        <w:t>, а также анализируется с целью принятия мер по минимизации таких событий в будущем.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31D" w:rsidRPr="00CD25C6" w:rsidRDefault="0006231D" w:rsidP="00CD25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231D" w:rsidRPr="00CD25C6" w:rsidRDefault="00EB14D5" w:rsidP="00053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</w:t>
      </w:r>
      <w:r w:rsidR="00053134">
        <w:rPr>
          <w:rFonts w:ascii="Times New Roman" w:hAnsi="Times New Roman"/>
          <w:sz w:val="24"/>
          <w:szCs w:val="24"/>
        </w:rPr>
        <w:t xml:space="preserve"> целях минимизации рисков ФО</w:t>
      </w:r>
      <w:r w:rsidR="0006231D" w:rsidRPr="00CD25C6">
        <w:rPr>
          <w:rFonts w:ascii="Times New Roman" w:hAnsi="Times New Roman"/>
          <w:sz w:val="24"/>
          <w:szCs w:val="24"/>
        </w:rPr>
        <w:t xml:space="preserve"> разрабатывает систему мер по обеспечению непрерыв</w:t>
      </w:r>
      <w:r w:rsidR="00053134">
        <w:rPr>
          <w:rFonts w:ascii="Times New Roman" w:hAnsi="Times New Roman"/>
          <w:sz w:val="24"/>
          <w:szCs w:val="24"/>
        </w:rPr>
        <w:t>ности своей деятельности и её</w:t>
      </w:r>
      <w:r>
        <w:rPr>
          <w:rFonts w:ascii="Times New Roman" w:hAnsi="Times New Roman"/>
          <w:sz w:val="24"/>
          <w:szCs w:val="24"/>
        </w:rPr>
        <w:t xml:space="preserve"> восстановлению</w:t>
      </w:r>
      <w:r w:rsidR="0006231D" w:rsidRPr="00CD25C6">
        <w:rPr>
          <w:rFonts w:ascii="Times New Roman" w:hAnsi="Times New Roman"/>
          <w:sz w:val="24"/>
          <w:szCs w:val="24"/>
        </w:rPr>
        <w:t xml:space="preserve"> в случае возникновен</w:t>
      </w:r>
      <w:r w:rsidR="00053134">
        <w:rPr>
          <w:rFonts w:ascii="Times New Roman" w:hAnsi="Times New Roman"/>
          <w:sz w:val="24"/>
          <w:szCs w:val="24"/>
        </w:rPr>
        <w:t>ия непредвиденных обстоятельств.</w:t>
      </w:r>
      <w:r w:rsidR="0006231D" w:rsidRPr="00CD25C6">
        <w:rPr>
          <w:rFonts w:ascii="Times New Roman" w:hAnsi="Times New Roman"/>
          <w:sz w:val="24"/>
          <w:szCs w:val="24"/>
        </w:rPr>
        <w:t xml:space="preserve"> </w:t>
      </w:r>
    </w:p>
    <w:p w:rsidR="0006231D" w:rsidRPr="00CD25C6" w:rsidRDefault="00282F43" w:rsidP="00053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</w:t>
      </w:r>
      <w:r w:rsidR="0006231D" w:rsidRPr="00CD25C6">
        <w:rPr>
          <w:rFonts w:ascii="Times New Roman" w:hAnsi="Times New Roman"/>
          <w:sz w:val="24"/>
          <w:szCs w:val="24"/>
        </w:rPr>
        <w:t xml:space="preserve"> по поддержанию непрерывности </w:t>
      </w:r>
      <w:r w:rsidR="00053134">
        <w:rPr>
          <w:rFonts w:ascii="Times New Roman" w:hAnsi="Times New Roman"/>
          <w:sz w:val="24"/>
          <w:szCs w:val="24"/>
        </w:rPr>
        <w:t>деятельности и её</w:t>
      </w:r>
      <w:r w:rsidR="0006231D" w:rsidRPr="00CD25C6">
        <w:rPr>
          <w:rFonts w:ascii="Times New Roman" w:hAnsi="Times New Roman"/>
          <w:sz w:val="24"/>
          <w:szCs w:val="24"/>
        </w:rPr>
        <w:t xml:space="preserve"> восст</w:t>
      </w:r>
      <w:r w:rsidR="000531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новления, в том числе, включает</w:t>
      </w:r>
      <w:r w:rsidR="0006231D" w:rsidRPr="00CD25C6">
        <w:rPr>
          <w:rFonts w:ascii="Times New Roman" w:hAnsi="Times New Roman"/>
          <w:sz w:val="24"/>
          <w:szCs w:val="24"/>
        </w:rPr>
        <w:t>:</w:t>
      </w:r>
    </w:p>
    <w:p w:rsidR="0006231D" w:rsidRPr="00CD25C6" w:rsidRDefault="00282F43" w:rsidP="0028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бизнес–процессов</w:t>
      </w:r>
      <w:r w:rsidR="0006231D" w:rsidRPr="00CD25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требующих</w:t>
      </w:r>
      <w:r w:rsidR="0006231D" w:rsidRPr="00CD25C6">
        <w:rPr>
          <w:rFonts w:ascii="Times New Roman" w:hAnsi="Times New Roman"/>
          <w:sz w:val="24"/>
          <w:szCs w:val="24"/>
        </w:rPr>
        <w:t xml:space="preserve"> непрерывного функционирования;</w:t>
      </w:r>
    </w:p>
    <w:p w:rsidR="0006231D" w:rsidRPr="00CD25C6" w:rsidRDefault="0006231D" w:rsidP="0028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безопасного прекращения (приостановления) процесса и перехода на аварийный режим работы, процедуры работы в аварийном режиме;</w:t>
      </w:r>
    </w:p>
    <w:p w:rsidR="0006231D" w:rsidRPr="00CD25C6" w:rsidRDefault="0006231D" w:rsidP="0028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порядок восстановления нарушенного процесса и возврата к режиму </w:t>
      </w:r>
      <w:r w:rsidR="00282F43">
        <w:rPr>
          <w:rFonts w:ascii="Times New Roman" w:hAnsi="Times New Roman"/>
          <w:sz w:val="24"/>
          <w:szCs w:val="24"/>
        </w:rPr>
        <w:t>обычной</w:t>
      </w:r>
      <w:r w:rsidRPr="00CD25C6">
        <w:rPr>
          <w:rFonts w:ascii="Times New Roman" w:hAnsi="Times New Roman"/>
          <w:sz w:val="24"/>
          <w:szCs w:val="24"/>
        </w:rPr>
        <w:t xml:space="preserve"> работы;</w:t>
      </w:r>
    </w:p>
    <w:p w:rsidR="0006231D" w:rsidRPr="00CD25C6" w:rsidRDefault="00282F43" w:rsidP="0028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действий персонала ФО </w:t>
      </w:r>
      <w:r w:rsidR="0006231D" w:rsidRPr="00CD25C6">
        <w:rPr>
          <w:rFonts w:ascii="Times New Roman" w:hAnsi="Times New Roman"/>
          <w:sz w:val="24"/>
          <w:szCs w:val="24"/>
        </w:rPr>
        <w:t>в случае возникновения сбоев;</w:t>
      </w:r>
    </w:p>
    <w:p w:rsidR="0006231D" w:rsidRPr="00CD25C6" w:rsidRDefault="0006231D" w:rsidP="0028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информиро</w:t>
      </w:r>
      <w:r w:rsidR="00282F43">
        <w:rPr>
          <w:rFonts w:ascii="Times New Roman" w:hAnsi="Times New Roman"/>
          <w:sz w:val="24"/>
          <w:szCs w:val="24"/>
        </w:rPr>
        <w:t>вания акционеров/участников</w:t>
      </w:r>
      <w:r w:rsidRPr="00CD25C6">
        <w:rPr>
          <w:rFonts w:ascii="Times New Roman" w:hAnsi="Times New Roman"/>
          <w:sz w:val="24"/>
          <w:szCs w:val="24"/>
        </w:rPr>
        <w:t xml:space="preserve">, регулирующих </w:t>
      </w:r>
      <w:r w:rsidR="00282F43">
        <w:rPr>
          <w:rFonts w:ascii="Times New Roman" w:hAnsi="Times New Roman"/>
          <w:sz w:val="24"/>
          <w:szCs w:val="24"/>
        </w:rPr>
        <w:t>органов, клиентов, контрагентов</w:t>
      </w:r>
      <w:r w:rsidRPr="00CD25C6">
        <w:rPr>
          <w:rFonts w:ascii="Times New Roman" w:hAnsi="Times New Roman"/>
          <w:sz w:val="24"/>
          <w:szCs w:val="24"/>
        </w:rPr>
        <w:t xml:space="preserve"> о случае возникновения обстоятельств, приведших к </w:t>
      </w:r>
      <w:r w:rsidR="00282F43">
        <w:rPr>
          <w:rFonts w:ascii="Times New Roman" w:hAnsi="Times New Roman"/>
          <w:sz w:val="24"/>
          <w:szCs w:val="24"/>
        </w:rPr>
        <w:t xml:space="preserve">сбою в </w:t>
      </w:r>
      <w:r w:rsidRPr="00CD25C6">
        <w:rPr>
          <w:rFonts w:ascii="Times New Roman" w:hAnsi="Times New Roman"/>
          <w:sz w:val="24"/>
          <w:szCs w:val="24"/>
        </w:rPr>
        <w:t>деятельности</w:t>
      </w:r>
      <w:r w:rsidR="00282F43">
        <w:rPr>
          <w:rFonts w:ascii="Times New Roman" w:hAnsi="Times New Roman"/>
          <w:sz w:val="24"/>
          <w:szCs w:val="24"/>
        </w:rPr>
        <w:t>/бизнес-процессе ФО, и принимаемых мерах;</w:t>
      </w:r>
    </w:p>
    <w:p w:rsidR="0006231D" w:rsidRPr="00CD25C6" w:rsidRDefault="00282F43" w:rsidP="001B5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</w:t>
      </w:r>
      <w:r w:rsidR="0006231D" w:rsidRPr="00CD25C6">
        <w:rPr>
          <w:rFonts w:ascii="Times New Roman" w:hAnsi="Times New Roman"/>
          <w:sz w:val="24"/>
          <w:szCs w:val="24"/>
        </w:rPr>
        <w:t xml:space="preserve"> испытаний (тестов) системы мер по обеспечению непрерывности деятельности</w:t>
      </w:r>
      <w:r>
        <w:rPr>
          <w:rFonts w:ascii="Times New Roman" w:hAnsi="Times New Roman"/>
          <w:sz w:val="24"/>
          <w:szCs w:val="24"/>
        </w:rPr>
        <w:t>/бизнесс-процессов</w:t>
      </w:r>
      <w:r w:rsidR="0006231D" w:rsidRPr="00CD2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 и её/их</w:t>
      </w:r>
      <w:r w:rsidR="0006231D" w:rsidRPr="00CD25C6">
        <w:rPr>
          <w:rFonts w:ascii="Times New Roman" w:hAnsi="Times New Roman"/>
          <w:sz w:val="24"/>
          <w:szCs w:val="24"/>
        </w:rPr>
        <w:t xml:space="preserve"> восстановления в случае возникновения непредвиденных обстоятельств.</w:t>
      </w:r>
    </w:p>
    <w:p w:rsidR="0006231D" w:rsidRPr="00CD25C6" w:rsidRDefault="0006231D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812C2D" w:rsidP="00CD25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12C2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="00F247C1" w:rsidRPr="00CD25C6">
        <w:rPr>
          <w:rFonts w:ascii="Times New Roman" w:hAnsi="Times New Roman"/>
          <w:b/>
          <w:sz w:val="24"/>
          <w:szCs w:val="24"/>
        </w:rPr>
        <w:t>орядок действий в непредвиденных (</w:t>
      </w:r>
      <w:r>
        <w:rPr>
          <w:rFonts w:ascii="Times New Roman" w:hAnsi="Times New Roman"/>
          <w:b/>
          <w:sz w:val="24"/>
          <w:szCs w:val="24"/>
        </w:rPr>
        <w:t>кризисных, нештатных) ситуациях</w:t>
      </w:r>
    </w:p>
    <w:p w:rsidR="00B049E9" w:rsidRPr="00CD25C6" w:rsidRDefault="00B049E9" w:rsidP="00CD25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14D5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На случай реализации рисков </w:t>
      </w:r>
      <w:r w:rsidR="00EB14D5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разрабатывает меры по ликвидации последствий реализации рисков и урегулированию убытков</w:t>
      </w:r>
      <w:r w:rsidR="00EB14D5">
        <w:rPr>
          <w:rFonts w:ascii="Times New Roman" w:hAnsi="Times New Roman"/>
          <w:sz w:val="24"/>
          <w:szCs w:val="24"/>
        </w:rPr>
        <w:t xml:space="preserve">, </w:t>
      </w:r>
      <w:r w:rsidR="00EB14D5">
        <w:rPr>
          <w:rFonts w:ascii="Times New Roman" w:hAnsi="Times New Roman"/>
          <w:color w:val="000000"/>
          <w:sz w:val="24"/>
          <w:szCs w:val="24"/>
        </w:rPr>
        <w:t>соответствующие</w:t>
      </w:r>
      <w:r w:rsidRPr="00CD25C6">
        <w:rPr>
          <w:rFonts w:ascii="Times New Roman" w:hAnsi="Times New Roman"/>
          <w:color w:val="000000"/>
          <w:sz w:val="24"/>
          <w:szCs w:val="24"/>
        </w:rPr>
        <w:t xml:space="preserve"> характеру и масштабам деятельности </w:t>
      </w:r>
      <w:r w:rsidR="00EB14D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CD25C6">
        <w:rPr>
          <w:rFonts w:ascii="Times New Roman" w:hAnsi="Times New Roman"/>
          <w:color w:val="000000"/>
          <w:sz w:val="24"/>
          <w:szCs w:val="24"/>
        </w:rPr>
        <w:t xml:space="preserve">, а также видам и оценке соответствующих рисков. 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Во внутреннем документе, описывающем меры по ликвидации последствий реализации рисков и урегулированию убытков, </w:t>
      </w:r>
      <w:r w:rsidR="00EB14D5">
        <w:rPr>
          <w:rFonts w:ascii="Times New Roman" w:hAnsi="Times New Roman"/>
          <w:sz w:val="24"/>
          <w:szCs w:val="24"/>
        </w:rPr>
        <w:t>отражаются</w:t>
      </w:r>
      <w:r w:rsidRPr="00CD25C6">
        <w:rPr>
          <w:rFonts w:ascii="Times New Roman" w:hAnsi="Times New Roman"/>
          <w:sz w:val="24"/>
          <w:szCs w:val="24"/>
        </w:rPr>
        <w:t>: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действий руководителей, подразделений и сотрудников при реализации рисков;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меры по локализации последствий реализации рисков;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расследования случаев реализации рисков, определения понесенных потерь и причин их возникновения;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выявления виновных в реализации рисков</w:t>
      </w:r>
      <w:r w:rsidR="00EB14D5">
        <w:rPr>
          <w:rFonts w:ascii="Times New Roman" w:hAnsi="Times New Roman"/>
          <w:sz w:val="24"/>
          <w:szCs w:val="24"/>
        </w:rPr>
        <w:t xml:space="preserve"> (при наличии)</w:t>
      </w:r>
      <w:r w:rsidRPr="00CD25C6">
        <w:rPr>
          <w:rFonts w:ascii="Times New Roman" w:hAnsi="Times New Roman"/>
          <w:sz w:val="24"/>
          <w:szCs w:val="24"/>
        </w:rPr>
        <w:t xml:space="preserve"> и применения к ним мер воздействия;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и источники финансирования мероприятий по компенсации возникших убытков;</w:t>
      </w:r>
    </w:p>
    <w:p w:rsidR="00B049E9" w:rsidRPr="00CD25C6" w:rsidRDefault="00B049E9" w:rsidP="00EB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порядок урегулирования претензий к </w:t>
      </w:r>
      <w:r w:rsidR="008665A3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третьих лиц, которым в результате реализации рисков нанесен ущерб, процедуры и источники фондирования мероприятий по компенсации ущерба;</w:t>
      </w:r>
    </w:p>
    <w:p w:rsidR="00B049E9" w:rsidRPr="00CD25C6" w:rsidRDefault="00B049E9" w:rsidP="00866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перечень рисков, при реализации которых возникает необходимость информирования и привлечения к расследованию правоохранительных органов, порядок взаимодействия с правоохранительными органами и уполномоченных на это должностных лиц;</w:t>
      </w:r>
    </w:p>
    <w:p w:rsidR="00B049E9" w:rsidRPr="00CD25C6" w:rsidRDefault="00B049E9" w:rsidP="00866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перечень застрахованных рисков, порядок информирования страховых компаний, сбора и представления им оправдательных документов, а также урегулирования убытков;</w:t>
      </w:r>
    </w:p>
    <w:p w:rsidR="00B049E9" w:rsidRPr="00CD25C6" w:rsidRDefault="00B049E9" w:rsidP="00866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порядок информирования</w:t>
      </w:r>
      <w:r w:rsidR="008665A3">
        <w:rPr>
          <w:rFonts w:ascii="Times New Roman" w:hAnsi="Times New Roman"/>
          <w:sz w:val="24"/>
          <w:szCs w:val="24"/>
        </w:rPr>
        <w:t xml:space="preserve"> органов управления, акционеров/участников ФО</w:t>
      </w:r>
      <w:r w:rsidRPr="00CD25C6">
        <w:rPr>
          <w:rFonts w:ascii="Times New Roman" w:hAnsi="Times New Roman"/>
          <w:sz w:val="24"/>
          <w:szCs w:val="24"/>
        </w:rPr>
        <w:t xml:space="preserve"> о случаях реализации рисков, возникших убытка</w:t>
      </w:r>
      <w:r w:rsidR="008665A3">
        <w:rPr>
          <w:rFonts w:ascii="Times New Roman" w:hAnsi="Times New Roman"/>
          <w:sz w:val="24"/>
          <w:szCs w:val="24"/>
        </w:rPr>
        <w:t>х, принятых мерах, виновных и т.п.</w:t>
      </w:r>
    </w:p>
    <w:p w:rsidR="00B049E9" w:rsidRDefault="00B049E9" w:rsidP="00CD25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14D5" w:rsidRPr="00CD25C6" w:rsidRDefault="008665A3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Для</w:t>
      </w:r>
      <w:r w:rsidR="00EB14D5" w:rsidRPr="00CD25C6">
        <w:rPr>
          <w:color w:val="000000"/>
        </w:rPr>
        <w:t xml:space="preserve"> обеспечения н</w:t>
      </w:r>
      <w:r>
        <w:rPr>
          <w:color w:val="000000"/>
        </w:rPr>
        <w:t>епрерывной</w:t>
      </w:r>
      <w:r w:rsidR="00EB14D5" w:rsidRPr="00CD25C6">
        <w:rPr>
          <w:color w:val="000000"/>
        </w:rPr>
        <w:t xml:space="preserve"> деятельности в непредвиденных (кризисных, нештатных) ситуациях </w:t>
      </w:r>
      <w:r>
        <w:rPr>
          <w:color w:val="000000"/>
        </w:rPr>
        <w:t>организация</w:t>
      </w:r>
      <w:r w:rsidR="00EB14D5" w:rsidRPr="00CD25C6">
        <w:rPr>
          <w:color w:val="000000"/>
        </w:rPr>
        <w:t>:</w:t>
      </w:r>
    </w:p>
    <w:p w:rsidR="00EB14D5" w:rsidRPr="00CD25C6" w:rsidRDefault="00EB14D5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>определяет перечень бизнес-процессов и операций, подлежащих дополнительной защите;</w:t>
      </w:r>
    </w:p>
    <w:p w:rsidR="00EB14D5" w:rsidRPr="00CD25C6" w:rsidRDefault="00EB14D5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>обеспечивает создание на ежедневной основе резервных копий информации о совершенных операциях, а также иной информации в рамках бизнес-процессов и операций, подлежащих дополнительной защите</w:t>
      </w:r>
      <w:r w:rsidRPr="00CD25C6">
        <w:rPr>
          <w:rStyle w:val="grame"/>
          <w:color w:val="000000"/>
        </w:rPr>
        <w:t>;</w:t>
      </w:r>
    </w:p>
    <w:p w:rsidR="00EB14D5" w:rsidRPr="00CD25C6" w:rsidRDefault="008665A3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подготавливает</w:t>
      </w:r>
      <w:r w:rsidR="00EB14D5" w:rsidRPr="00CD25C6">
        <w:rPr>
          <w:color w:val="000000"/>
        </w:rPr>
        <w:t xml:space="preserve"> </w:t>
      </w:r>
      <w:r w:rsidR="00EB14D5" w:rsidRPr="00CD25C6">
        <w:rPr>
          <w:rStyle w:val="grame"/>
          <w:color w:val="000000"/>
        </w:rPr>
        <w:t>резервный</w:t>
      </w:r>
      <w:r w:rsidR="00EB14D5" w:rsidRPr="00CD25C6">
        <w:rPr>
          <w:rStyle w:val="apple-converted-space"/>
          <w:color w:val="000000"/>
        </w:rPr>
        <w:t xml:space="preserve"> </w:t>
      </w:r>
      <w:r>
        <w:rPr>
          <w:color w:val="000000"/>
        </w:rPr>
        <w:t>комплекс</w:t>
      </w:r>
      <w:r w:rsidR="00EB14D5" w:rsidRPr="00CD25C6">
        <w:rPr>
          <w:color w:val="000000"/>
        </w:rPr>
        <w:t xml:space="preserve"> программно-технических средств;</w:t>
      </w:r>
    </w:p>
    <w:p w:rsidR="00EB14D5" w:rsidRPr="00CD25C6" w:rsidRDefault="00EB14D5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 xml:space="preserve">доводит до сведения </w:t>
      </w:r>
      <w:r w:rsidR="008665A3">
        <w:rPr>
          <w:color w:val="000000"/>
        </w:rPr>
        <w:t xml:space="preserve">персонала </w:t>
      </w:r>
      <w:r w:rsidRPr="00CD25C6">
        <w:rPr>
          <w:color w:val="000000"/>
        </w:rPr>
        <w:t>план мероприятий в случае возникновения непредвиденных (кризисных, нештатных) ситуаций, а также проводит периодическое обучение сотрудников по вопросам их действий в условиях непредвиденных (кризисных, нештатных) ситуациях;</w:t>
      </w:r>
    </w:p>
    <w:p w:rsidR="00EB14D5" w:rsidRPr="00CD25C6" w:rsidRDefault="00EB14D5" w:rsidP="008665A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>доводит</w:t>
      </w:r>
      <w:r w:rsidR="008665A3">
        <w:rPr>
          <w:color w:val="000000"/>
        </w:rPr>
        <w:t xml:space="preserve"> (при необходимости)</w:t>
      </w:r>
      <w:r w:rsidRPr="00CD25C6">
        <w:rPr>
          <w:color w:val="000000"/>
        </w:rPr>
        <w:t xml:space="preserve"> до сведения клиентов информацию о порядке действий </w:t>
      </w:r>
      <w:r w:rsidR="008665A3">
        <w:rPr>
          <w:color w:val="000000"/>
        </w:rPr>
        <w:t xml:space="preserve">организации </w:t>
      </w:r>
      <w:r w:rsidRPr="00CD25C6">
        <w:rPr>
          <w:color w:val="000000"/>
        </w:rPr>
        <w:t xml:space="preserve">в случае возникновения непредвиденных </w:t>
      </w:r>
      <w:r w:rsidR="008665A3">
        <w:rPr>
          <w:color w:val="000000"/>
        </w:rPr>
        <w:t>(кризисных, нештатных) ситуаций</w:t>
      </w:r>
      <w:r w:rsidRPr="00CD25C6">
        <w:rPr>
          <w:color w:val="000000"/>
        </w:rPr>
        <w:t>.</w:t>
      </w:r>
    </w:p>
    <w:p w:rsidR="00D70830" w:rsidRPr="00CD25C6" w:rsidRDefault="00D70830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7C1" w:rsidRPr="00CD25C6" w:rsidRDefault="008665A3" w:rsidP="008665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247C1" w:rsidRPr="00CD25C6">
        <w:rPr>
          <w:rFonts w:ascii="Times New Roman" w:hAnsi="Times New Roman"/>
          <w:b/>
          <w:sz w:val="24"/>
          <w:szCs w:val="24"/>
        </w:rPr>
        <w:t xml:space="preserve">ринципы документирования решений, мероприятий, событий </w:t>
      </w:r>
      <w:r>
        <w:rPr>
          <w:rFonts w:ascii="Times New Roman" w:hAnsi="Times New Roman"/>
          <w:b/>
          <w:sz w:val="24"/>
          <w:szCs w:val="24"/>
        </w:rPr>
        <w:t>и действий, связанных с рисками</w:t>
      </w:r>
    </w:p>
    <w:p w:rsidR="00CF3B9D" w:rsidRPr="00CD25C6" w:rsidRDefault="00CF3B9D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B9D" w:rsidRPr="00CD25C6" w:rsidRDefault="00CF3B9D" w:rsidP="008665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Решения, мероприятия и действия, связанные с рисками, документируются </w:t>
      </w:r>
      <w:r w:rsidR="008665A3">
        <w:rPr>
          <w:rFonts w:ascii="Times New Roman" w:hAnsi="Times New Roman"/>
          <w:sz w:val="24"/>
          <w:szCs w:val="24"/>
        </w:rPr>
        <w:t xml:space="preserve">ФО </w:t>
      </w:r>
      <w:r w:rsidRPr="00CD25C6">
        <w:rPr>
          <w:rFonts w:ascii="Times New Roman" w:hAnsi="Times New Roman"/>
          <w:sz w:val="24"/>
          <w:szCs w:val="24"/>
        </w:rPr>
        <w:t>в объеме и формах, обеспечивающих достаточную степень информированности участвующих в деятельности по управлению рисками должностных лиц и сотрудников.</w:t>
      </w:r>
    </w:p>
    <w:p w:rsidR="00CF3B9D" w:rsidRPr="00CD25C6" w:rsidRDefault="00CF3B9D" w:rsidP="00624FE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Организация </w:t>
      </w:r>
      <w:r w:rsidR="008665A3">
        <w:rPr>
          <w:rFonts w:ascii="Times New Roman" w:hAnsi="Times New Roman"/>
          <w:sz w:val="24"/>
          <w:szCs w:val="24"/>
        </w:rPr>
        <w:t>реализует такое документирование</w:t>
      </w:r>
      <w:r w:rsidR="00090D30">
        <w:rPr>
          <w:rFonts w:ascii="Times New Roman" w:hAnsi="Times New Roman"/>
          <w:sz w:val="24"/>
          <w:szCs w:val="24"/>
        </w:rPr>
        <w:t>,</w:t>
      </w:r>
      <w:r w:rsidRPr="00CD25C6">
        <w:rPr>
          <w:rFonts w:ascii="Times New Roman" w:hAnsi="Times New Roman"/>
          <w:sz w:val="24"/>
          <w:szCs w:val="24"/>
        </w:rPr>
        <w:t xml:space="preserve"> </w:t>
      </w:r>
      <w:r w:rsidR="00090D30">
        <w:rPr>
          <w:rFonts w:ascii="Times New Roman" w:hAnsi="Times New Roman"/>
          <w:sz w:val="24"/>
          <w:szCs w:val="24"/>
        </w:rPr>
        <w:t>как правило,</w:t>
      </w:r>
      <w:r w:rsidR="008665A3">
        <w:rPr>
          <w:rFonts w:ascii="Times New Roman" w:hAnsi="Times New Roman"/>
          <w:sz w:val="24"/>
          <w:szCs w:val="24"/>
        </w:rPr>
        <w:t xml:space="preserve"> в </w:t>
      </w:r>
      <w:r w:rsidRPr="00CD25C6">
        <w:rPr>
          <w:rFonts w:ascii="Times New Roman" w:hAnsi="Times New Roman"/>
          <w:sz w:val="24"/>
          <w:szCs w:val="24"/>
        </w:rPr>
        <w:t>электронной форме.</w:t>
      </w:r>
    </w:p>
    <w:p w:rsidR="00CF3B9D" w:rsidRPr="00CD25C6" w:rsidRDefault="00CF3B9D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22B" w:rsidRPr="00090D30" w:rsidRDefault="00D13397" w:rsidP="00CD25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D30">
        <w:rPr>
          <w:rFonts w:ascii="Times New Roman" w:hAnsi="Times New Roman"/>
          <w:b/>
          <w:sz w:val="24"/>
          <w:szCs w:val="24"/>
        </w:rPr>
        <w:t>П</w:t>
      </w:r>
      <w:r w:rsidR="00F247C1" w:rsidRPr="00090D30">
        <w:rPr>
          <w:rFonts w:ascii="Times New Roman" w:hAnsi="Times New Roman"/>
          <w:b/>
          <w:sz w:val="24"/>
          <w:szCs w:val="24"/>
        </w:rPr>
        <w:t>орядок и сроки представления и рассмотрения внутренней отчетности по управлению рисками</w:t>
      </w:r>
    </w:p>
    <w:p w:rsidR="00090D30" w:rsidRPr="00090D30" w:rsidRDefault="00090D30" w:rsidP="00090D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22B" w:rsidRPr="00CD25C6" w:rsidRDefault="0016522B" w:rsidP="00090D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Подготовка внутренней отчетности по рискам осуществляется на регулярной основе. Сбор данных, подготовку от</w:t>
      </w:r>
      <w:r w:rsidR="000D38D6">
        <w:rPr>
          <w:rFonts w:ascii="Times New Roman" w:hAnsi="Times New Roman" w:cs="Times New Roman"/>
          <w:sz w:val="24"/>
          <w:szCs w:val="24"/>
        </w:rPr>
        <w:t xml:space="preserve">четности по рискам осуществляет </w:t>
      </w:r>
      <w:r w:rsidR="005A3D1F">
        <w:rPr>
          <w:rFonts w:ascii="Times New Roman" w:hAnsi="Times New Roman" w:cs="Times New Roman"/>
          <w:sz w:val="24"/>
          <w:szCs w:val="24"/>
        </w:rPr>
        <w:t>риск-менеджер/подр</w:t>
      </w:r>
      <w:r w:rsidR="000D38D6">
        <w:rPr>
          <w:rFonts w:ascii="Times New Roman" w:hAnsi="Times New Roman" w:cs="Times New Roman"/>
          <w:sz w:val="24"/>
          <w:szCs w:val="24"/>
        </w:rPr>
        <w:t>азделение по управлению рисками</w:t>
      </w:r>
      <w:r w:rsidRPr="00CD25C6">
        <w:rPr>
          <w:rFonts w:ascii="Times New Roman" w:hAnsi="Times New Roman" w:cs="Times New Roman"/>
          <w:sz w:val="24"/>
          <w:szCs w:val="24"/>
        </w:rPr>
        <w:t>.</w:t>
      </w:r>
    </w:p>
    <w:p w:rsidR="00CC7E2C" w:rsidRPr="000D38D6" w:rsidRDefault="00CC7E2C" w:rsidP="00CC7E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Объем отчетности должен быть соизмерим с уровнем рисков и масштабом деятельности члена НАУФОР.</w:t>
      </w:r>
    </w:p>
    <w:p w:rsidR="0016522B" w:rsidRDefault="0016522B" w:rsidP="00090D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>Внутренняя отчетность по управлению рисками Организации может быть  экстренной и периодической.</w:t>
      </w:r>
    </w:p>
    <w:p w:rsidR="001B5BCA" w:rsidRPr="00CD25C6" w:rsidRDefault="001B5BCA" w:rsidP="005A3D1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8D6" w:rsidRPr="00CC7E2C" w:rsidRDefault="0016522B" w:rsidP="00090D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6">
        <w:rPr>
          <w:rFonts w:ascii="Times New Roman" w:hAnsi="Times New Roman" w:cs="Times New Roman"/>
          <w:sz w:val="24"/>
          <w:szCs w:val="24"/>
        </w:rPr>
        <w:t xml:space="preserve">Экстренная отчетность составляется в случае реализации риска, повлекшего </w:t>
      </w:r>
      <w:r w:rsidR="005A3D1F">
        <w:rPr>
          <w:rFonts w:ascii="Times New Roman" w:hAnsi="Times New Roman" w:cs="Times New Roman"/>
          <w:sz w:val="24"/>
          <w:szCs w:val="24"/>
        </w:rPr>
        <w:t xml:space="preserve">значимые </w:t>
      </w:r>
      <w:r w:rsidRPr="00CD25C6">
        <w:rPr>
          <w:rFonts w:ascii="Times New Roman" w:hAnsi="Times New Roman" w:cs="Times New Roman"/>
          <w:sz w:val="24"/>
          <w:szCs w:val="24"/>
        </w:rPr>
        <w:t xml:space="preserve">убытки </w:t>
      </w:r>
      <w:r w:rsidR="005A3D1F">
        <w:rPr>
          <w:rFonts w:ascii="Times New Roman" w:hAnsi="Times New Roman" w:cs="Times New Roman"/>
          <w:sz w:val="24"/>
          <w:szCs w:val="24"/>
        </w:rPr>
        <w:t>и/или при возникновении существенных риск-событий.</w:t>
      </w:r>
      <w:r w:rsidR="00CC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8D6" w:rsidRPr="00CD25C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Экстренная отчетность составляется в случае реализации риска, повлекшего значимые убытки и/или при возникновении существенных риск-событий (нереализованных рисков). Срок представления экстренной отчетности </w:t>
      </w:r>
      <w:r>
        <w:rPr>
          <w:rFonts w:ascii="Times New Roman" w:hAnsi="Times New Roman"/>
          <w:sz w:val="24"/>
          <w:szCs w:val="24"/>
        </w:rPr>
        <w:t xml:space="preserve">органам управления ФО </w:t>
      </w:r>
      <w:r w:rsidRPr="00CD25C6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превышает</w:t>
      </w:r>
      <w:r w:rsidRPr="00CD25C6">
        <w:rPr>
          <w:rFonts w:ascii="Times New Roman" w:hAnsi="Times New Roman"/>
          <w:sz w:val="24"/>
          <w:szCs w:val="24"/>
        </w:rPr>
        <w:t xml:space="preserve"> трех рабочих дней с даты обнаружения факта реализации риска.</w:t>
      </w:r>
    </w:p>
    <w:p w:rsidR="000D38D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В зависимости от сложившейся ситуации экстренная отчетность может составляться и представляться по частям. В этом случае первая часть представляется в срок, не превышающий трех рабочих дней с даты обнаружения факта реализации риска.</w:t>
      </w:r>
    </w:p>
    <w:p w:rsidR="001B5BCA" w:rsidRPr="000D38D6" w:rsidRDefault="001B5BCA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ическая отчетность составляется ежеквартально и </w:t>
      </w:r>
      <w:r w:rsidRPr="00CD25C6">
        <w:rPr>
          <w:rFonts w:ascii="Times New Roman" w:hAnsi="Times New Roman"/>
          <w:sz w:val="24"/>
          <w:szCs w:val="24"/>
        </w:rPr>
        <w:t>ежегодно.</w:t>
      </w:r>
    </w:p>
    <w:p w:rsidR="000D38D6" w:rsidRPr="00CD25C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Ежеквартальная отчетность составляется не позднее 15-го числа месяца, следующего за отчетным периодом. Отчетность по итогам четвертого квартала включается в состав ежегодной отчетности.</w:t>
      </w:r>
    </w:p>
    <w:p w:rsidR="000D38D6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lastRenderedPageBreak/>
        <w:t>Ежегодная отчетность составляется в срок не позднее 15 апреля года, следующего за отчетным.</w:t>
      </w:r>
    </w:p>
    <w:p w:rsidR="001B5BCA" w:rsidRPr="00D860D5" w:rsidRDefault="001B5BCA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Экстренная внутренняя отчетность по управлению рисками представляется исполнительным органам </w:t>
      </w:r>
      <w:r w:rsidR="00090D30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и, при необходимости, Совету директоров.</w:t>
      </w:r>
    </w:p>
    <w:p w:rsidR="000D38D6" w:rsidRPr="00CD25C6" w:rsidRDefault="000D38D6" w:rsidP="000D3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Ежеквартальная и ежегодная внутренняя отчетность по управлению рисками представляется исполнительным органам и Совету директоров </w:t>
      </w:r>
      <w:r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>.</w:t>
      </w:r>
    </w:p>
    <w:p w:rsidR="000D38D6" w:rsidRPr="00D860D5" w:rsidRDefault="000D38D6" w:rsidP="000D38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Экстренная, ежеквартальная и ежегодная внутренняя отчетность по управлению рисками составляется и представляется в электронном виде, если иное не установлено внутренними документами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D25C6">
        <w:rPr>
          <w:rFonts w:ascii="Times New Roman" w:hAnsi="Times New Roman"/>
          <w:sz w:val="24"/>
          <w:szCs w:val="24"/>
        </w:rPr>
        <w:t>, и хранится не менее пяти лет.</w:t>
      </w:r>
    </w:p>
    <w:p w:rsidR="000D38D6" w:rsidRPr="00D860D5" w:rsidRDefault="000D38D6" w:rsidP="000D38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 xml:space="preserve">К существенным риск-событиям, при возникновении которых </w:t>
      </w:r>
      <w:r>
        <w:rPr>
          <w:rFonts w:ascii="Times New Roman" w:hAnsi="Times New Roman"/>
          <w:sz w:val="24"/>
          <w:szCs w:val="24"/>
        </w:rPr>
        <w:t xml:space="preserve">ФО </w:t>
      </w:r>
      <w:r w:rsidRPr="00CD25C6">
        <w:rPr>
          <w:rFonts w:ascii="Times New Roman" w:hAnsi="Times New Roman"/>
          <w:sz w:val="24"/>
          <w:szCs w:val="24"/>
        </w:rPr>
        <w:t>составляется экстренная отчетность, можно</w:t>
      </w:r>
      <w:r w:rsidR="00807862">
        <w:rPr>
          <w:rFonts w:ascii="Times New Roman" w:hAnsi="Times New Roman"/>
          <w:sz w:val="24"/>
          <w:szCs w:val="24"/>
        </w:rPr>
        <w:t>, в том числе,</w:t>
      </w:r>
      <w:r w:rsidRPr="00CD25C6">
        <w:rPr>
          <w:rFonts w:ascii="Times New Roman" w:hAnsi="Times New Roman"/>
          <w:sz w:val="24"/>
          <w:szCs w:val="24"/>
        </w:rPr>
        <w:t xml:space="preserve"> отнести:</w:t>
      </w: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>значительное падение котировок ценных бумаг, допущенных к торгам российского организатора торговли на рынке ценных бумаг, учитываемых в составе финансовых вложений ФО (более чем на … процентов);</w:t>
      </w: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 xml:space="preserve">прекращение обслуживания счетов ФО в кредитной организации </w:t>
      </w:r>
      <w:r w:rsidRPr="00CD25C6">
        <w:rPr>
          <w:rFonts w:ascii="Times New Roman" w:hAnsi="Times New Roman"/>
          <w:bCs/>
          <w:sz w:val="24"/>
          <w:szCs w:val="24"/>
        </w:rPr>
        <w:t>из-за её ликвидации и/или отзыва лицензии на осуществление банковских операций Банком России;</w:t>
      </w: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>изменение состава активов и/или исключение части активов из состава активов, принимаемых к расчету собственных средств, по распоряжению Банка России;</w:t>
      </w: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 xml:space="preserve">существенное изменение коэффициентов, на которые корректируется стоимость активов </w:t>
      </w:r>
      <w:r w:rsidR="00090D30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для целей расчета собственных средств;</w:t>
      </w:r>
    </w:p>
    <w:p w:rsidR="000D38D6" w:rsidRPr="00CD25C6" w:rsidRDefault="000D38D6" w:rsidP="000D38D6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ab/>
        <w:t>увеличение норматива достаточности собственных средств/установление новых</w:t>
      </w:r>
      <w:r w:rsidR="00090D30">
        <w:rPr>
          <w:rFonts w:ascii="Times New Roman" w:hAnsi="Times New Roman"/>
          <w:sz w:val="24"/>
          <w:szCs w:val="24"/>
        </w:rPr>
        <w:t xml:space="preserve"> аналогичных требований (показателей)</w:t>
      </w:r>
      <w:r w:rsidRPr="00CD25C6">
        <w:rPr>
          <w:rFonts w:ascii="Times New Roman" w:hAnsi="Times New Roman"/>
          <w:sz w:val="24"/>
          <w:szCs w:val="24"/>
        </w:rPr>
        <w:t xml:space="preserve"> Банком России.</w:t>
      </w:r>
    </w:p>
    <w:p w:rsidR="00601C86" w:rsidRPr="00CD25C6" w:rsidRDefault="00601C86" w:rsidP="00CC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30" w:rsidRPr="00CD25C6" w:rsidRDefault="00601C86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</w:pPr>
      <w:r>
        <w:t>В состав экстренной отчетности</w:t>
      </w:r>
      <w:r w:rsidR="00D70830" w:rsidRPr="00CD25C6">
        <w:t xml:space="preserve"> </w:t>
      </w:r>
      <w:r>
        <w:t>включаются</w:t>
      </w:r>
      <w:r w:rsidR="00D70830" w:rsidRPr="00CD25C6">
        <w:t>:</w:t>
      </w:r>
    </w:p>
    <w:p w:rsidR="00D70830" w:rsidRPr="00CD25C6" w:rsidRDefault="00D70830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28"/>
          <w:color w:val="000000"/>
        </w:rPr>
        <w:t>да</w:t>
      </w:r>
      <w:r w:rsidR="00601C86">
        <w:rPr>
          <w:color w:val="000000"/>
        </w:rPr>
        <w:t>та</w:t>
      </w:r>
      <w:r w:rsidRPr="00CD25C6">
        <w:rPr>
          <w:color w:val="000000"/>
        </w:rPr>
        <w:t xml:space="preserve"> и время реализации риска, продолжительность действия риска, дат</w:t>
      </w:r>
      <w:r w:rsidR="00601C86">
        <w:rPr>
          <w:color w:val="000000"/>
        </w:rPr>
        <w:t>а</w:t>
      </w:r>
      <w:r w:rsidRPr="00CD25C6">
        <w:rPr>
          <w:color w:val="000000"/>
        </w:rPr>
        <w:t xml:space="preserve"> и время обнаружения факта реализации риска;</w:t>
      </w:r>
    </w:p>
    <w:p w:rsidR="00D70830" w:rsidRPr="00CD25C6" w:rsidRDefault="00D70830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28"/>
          <w:color w:val="000000"/>
        </w:rPr>
        <w:t>п</w:t>
      </w:r>
      <w:r w:rsidRPr="00CD25C6">
        <w:rPr>
          <w:color w:val="000000"/>
        </w:rPr>
        <w:t>одробное описание ситуации, связанной с реализацией риска;</w:t>
      </w:r>
    </w:p>
    <w:p w:rsidR="00D70830" w:rsidRPr="00CD25C6" w:rsidRDefault="00D70830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color w:val="000000"/>
        </w:rPr>
        <w:t xml:space="preserve">тип риска в соответствии с принятой </w:t>
      </w:r>
      <w:r w:rsidR="00601C86">
        <w:rPr>
          <w:color w:val="000000"/>
        </w:rPr>
        <w:t xml:space="preserve">ФО </w:t>
      </w:r>
      <w:r w:rsidRPr="00CD25C6">
        <w:rPr>
          <w:color w:val="000000"/>
        </w:rPr>
        <w:t>классификацией;</w:t>
      </w:r>
    </w:p>
    <w:p w:rsidR="00D70830" w:rsidRPr="00CD25C6" w:rsidRDefault="00D70830" w:rsidP="00601C86">
      <w:pPr>
        <w:pStyle w:val="p6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CD25C6">
        <w:rPr>
          <w:rStyle w:val="s28"/>
          <w:color w:val="000000"/>
        </w:rPr>
        <w:t>о</w:t>
      </w:r>
      <w:r w:rsidRPr="00CD25C6">
        <w:rPr>
          <w:color w:val="000000"/>
        </w:rPr>
        <w:t xml:space="preserve">писание действий </w:t>
      </w:r>
      <w:r w:rsidR="00601C86">
        <w:rPr>
          <w:color w:val="000000"/>
        </w:rPr>
        <w:t xml:space="preserve">подразделений и </w:t>
      </w:r>
      <w:r w:rsidRPr="00CD25C6">
        <w:rPr>
          <w:color w:val="000000"/>
        </w:rPr>
        <w:t>сотрудни</w:t>
      </w:r>
      <w:r w:rsidR="00601C86">
        <w:rPr>
          <w:color w:val="000000"/>
        </w:rPr>
        <w:t>ков в связи с реализацией риска;</w:t>
      </w:r>
      <w:r w:rsidRPr="00CD25C6">
        <w:rPr>
          <w:color w:val="000000"/>
        </w:rPr>
        <w:t xml:space="preserve"> расчет понесенных убытков</w:t>
      </w:r>
      <w:r w:rsidR="00601C86">
        <w:rPr>
          <w:color w:val="000000"/>
        </w:rPr>
        <w:t>/дополнительных расходов</w:t>
      </w:r>
      <w:r w:rsidRPr="00CD25C6">
        <w:rPr>
          <w:color w:val="000000"/>
        </w:rPr>
        <w:t>;</w:t>
      </w:r>
    </w:p>
    <w:p w:rsidR="00601C86" w:rsidRDefault="00D70830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color w:val="000000"/>
        </w:rPr>
        <w:t>анализ при</w:t>
      </w:r>
      <w:r w:rsidR="00601C86">
        <w:rPr>
          <w:color w:val="000000"/>
        </w:rPr>
        <w:t>чин, повлекших реализацию риска;</w:t>
      </w:r>
    </w:p>
    <w:p w:rsidR="00D70830" w:rsidRDefault="00D70830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color w:val="000000"/>
        </w:rPr>
        <w:t>предложения и рекомендации</w:t>
      </w:r>
      <w:r w:rsidR="00601C86">
        <w:rPr>
          <w:color w:val="000000"/>
        </w:rPr>
        <w:t xml:space="preserve"> по минимизации риска</w:t>
      </w:r>
      <w:r w:rsidRPr="00CD25C6">
        <w:rPr>
          <w:color w:val="000000"/>
        </w:rPr>
        <w:t>.</w:t>
      </w:r>
    </w:p>
    <w:p w:rsidR="00601C86" w:rsidRPr="00CD25C6" w:rsidRDefault="00601C86" w:rsidP="00601C86">
      <w:pPr>
        <w:pStyle w:val="p6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70830" w:rsidRPr="00CD25C6" w:rsidRDefault="00D70830" w:rsidP="00601C86">
      <w:pPr>
        <w:pStyle w:val="p5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color w:val="000000"/>
        </w:rPr>
        <w:t>В состав ежеквартальной отчетности включаются:</w:t>
      </w:r>
    </w:p>
    <w:p w:rsidR="00D70830" w:rsidRPr="00CD25C6" w:rsidRDefault="00D70830" w:rsidP="00601C86">
      <w:pPr>
        <w:pStyle w:val="p8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34"/>
          <w:color w:val="000000"/>
        </w:rPr>
        <w:t>о</w:t>
      </w:r>
      <w:r w:rsidRPr="00CD25C6">
        <w:rPr>
          <w:color w:val="000000"/>
        </w:rPr>
        <w:t>бобщенные данные о случаях реализации рисков за отчетный период;</w:t>
      </w:r>
    </w:p>
    <w:p w:rsidR="00D70830" w:rsidRPr="00CD25C6" w:rsidRDefault="00D70830" w:rsidP="00601C86">
      <w:pPr>
        <w:pStyle w:val="p8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34"/>
          <w:color w:val="000000"/>
        </w:rPr>
        <w:t>о</w:t>
      </w:r>
      <w:r w:rsidR="00601C86">
        <w:rPr>
          <w:color w:val="000000"/>
        </w:rPr>
        <w:t>бобщенная оценка</w:t>
      </w:r>
      <w:r w:rsidRPr="00CD25C6">
        <w:rPr>
          <w:color w:val="000000"/>
        </w:rPr>
        <w:t xml:space="preserve"> рисков профессиональной деятельности </w:t>
      </w:r>
      <w:r w:rsidR="00601C86">
        <w:rPr>
          <w:color w:val="000000"/>
        </w:rPr>
        <w:t>ФО</w:t>
      </w:r>
      <w:r w:rsidRPr="00CD25C6">
        <w:rPr>
          <w:color w:val="000000"/>
        </w:rPr>
        <w:t>;</w:t>
      </w:r>
    </w:p>
    <w:p w:rsidR="00D70830" w:rsidRPr="00CD25C6" w:rsidRDefault="00D70830" w:rsidP="00601C86">
      <w:pPr>
        <w:pStyle w:val="p8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34"/>
          <w:color w:val="000000"/>
        </w:rPr>
        <w:t>с</w:t>
      </w:r>
      <w:r w:rsidRPr="00CD25C6">
        <w:rPr>
          <w:color w:val="000000"/>
        </w:rPr>
        <w:t xml:space="preserve">ведения о соответствии собственных средств, других финансовых ресурсов и резервов, предназначенных для управления рисками, рискованности профессиональной деятельности </w:t>
      </w:r>
      <w:r w:rsidR="00601C86">
        <w:rPr>
          <w:color w:val="000000"/>
        </w:rPr>
        <w:t>ФО</w:t>
      </w:r>
      <w:r w:rsidRPr="00CD25C6">
        <w:rPr>
          <w:color w:val="000000"/>
        </w:rPr>
        <w:t>;</w:t>
      </w:r>
    </w:p>
    <w:p w:rsidR="00D70830" w:rsidRPr="00CD25C6" w:rsidRDefault="00D70830" w:rsidP="00601C86">
      <w:pPr>
        <w:pStyle w:val="p8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5C6">
        <w:rPr>
          <w:rStyle w:val="s34"/>
          <w:color w:val="000000"/>
        </w:rPr>
        <w:t>п</w:t>
      </w:r>
      <w:r w:rsidRPr="00CD25C6">
        <w:rPr>
          <w:color w:val="000000"/>
        </w:rPr>
        <w:t xml:space="preserve">еречень проведенных </w:t>
      </w:r>
      <w:r w:rsidR="00601C86">
        <w:rPr>
          <w:color w:val="000000"/>
        </w:rPr>
        <w:t>мероприятий</w:t>
      </w:r>
      <w:r w:rsidRPr="00CD25C6">
        <w:rPr>
          <w:color w:val="000000"/>
        </w:rPr>
        <w:t xml:space="preserve"> </w:t>
      </w:r>
      <w:r w:rsidR="00601C86">
        <w:rPr>
          <w:color w:val="000000"/>
        </w:rPr>
        <w:t>по управлению</w:t>
      </w:r>
      <w:r w:rsidRPr="00CD25C6">
        <w:rPr>
          <w:color w:val="000000"/>
        </w:rPr>
        <w:t xml:space="preserve"> рисками;</w:t>
      </w:r>
    </w:p>
    <w:p w:rsidR="00D70830" w:rsidRPr="00CD25C6" w:rsidRDefault="00D70830" w:rsidP="00601C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 xml:space="preserve">сведения о выполнении рекомендаций </w:t>
      </w:r>
      <w:r w:rsidR="00601C86">
        <w:rPr>
          <w:rFonts w:ascii="Times New Roman" w:hAnsi="Times New Roman"/>
          <w:sz w:val="24"/>
          <w:szCs w:val="24"/>
        </w:rPr>
        <w:t>р</w:t>
      </w:r>
      <w:r w:rsidRPr="00CD25C6">
        <w:rPr>
          <w:rFonts w:ascii="Times New Roman" w:hAnsi="Times New Roman"/>
          <w:sz w:val="24"/>
          <w:szCs w:val="24"/>
        </w:rPr>
        <w:t>иск-менеджера, ответственного за управление рисками;</w:t>
      </w:r>
    </w:p>
    <w:p w:rsidR="00D70830" w:rsidRDefault="00601C86" w:rsidP="00497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</w:t>
      </w:r>
      <w:r w:rsidR="00D70830" w:rsidRPr="00CD25C6">
        <w:rPr>
          <w:rFonts w:ascii="Times New Roman" w:hAnsi="Times New Roman"/>
          <w:sz w:val="24"/>
          <w:szCs w:val="24"/>
        </w:rPr>
        <w:t>.</w:t>
      </w:r>
    </w:p>
    <w:p w:rsidR="00601C86" w:rsidRPr="00CD25C6" w:rsidRDefault="00601C86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30" w:rsidRPr="00CD25C6" w:rsidRDefault="00D70830" w:rsidP="00601C86">
      <w:pPr>
        <w:pStyle w:val="p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 xml:space="preserve">В состав ежегодной отчетности </w:t>
      </w:r>
      <w:r w:rsidR="00497818">
        <w:rPr>
          <w:color w:val="000000"/>
        </w:rPr>
        <w:t>дополнительно</w:t>
      </w:r>
      <w:r w:rsidRPr="00CD25C6">
        <w:rPr>
          <w:color w:val="000000"/>
        </w:rPr>
        <w:t xml:space="preserve"> </w:t>
      </w:r>
      <w:r w:rsidR="00CC7E2C">
        <w:rPr>
          <w:color w:val="000000"/>
        </w:rPr>
        <w:t xml:space="preserve">к сведениям, входящим в квартальную отчетность, </w:t>
      </w:r>
      <w:r w:rsidRPr="00CD25C6">
        <w:rPr>
          <w:color w:val="000000"/>
        </w:rPr>
        <w:t>включаются:</w:t>
      </w:r>
    </w:p>
    <w:p w:rsidR="00D70830" w:rsidRPr="00CD25C6" w:rsidRDefault="00D70830" w:rsidP="00497818">
      <w:pPr>
        <w:pStyle w:val="p8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rStyle w:val="s34"/>
          <w:color w:val="000000"/>
        </w:rPr>
        <w:t>а</w:t>
      </w:r>
      <w:r w:rsidRPr="00CD25C6">
        <w:rPr>
          <w:color w:val="000000"/>
        </w:rPr>
        <w:t>нализ случаев реализации рисков за отчетный период;</w:t>
      </w:r>
    </w:p>
    <w:p w:rsidR="00D70830" w:rsidRPr="00CD25C6" w:rsidRDefault="00D70830" w:rsidP="00497818">
      <w:pPr>
        <w:pStyle w:val="p8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rStyle w:val="s34"/>
          <w:color w:val="000000"/>
        </w:rPr>
        <w:t>р</w:t>
      </w:r>
      <w:r w:rsidRPr="00CD25C6">
        <w:rPr>
          <w:color w:val="000000"/>
        </w:rPr>
        <w:t>езультаты тестирования системы управления рисками;</w:t>
      </w:r>
    </w:p>
    <w:p w:rsidR="00D70830" w:rsidRDefault="00D70830" w:rsidP="00497818">
      <w:pPr>
        <w:pStyle w:val="p8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25C6">
        <w:rPr>
          <w:color w:val="000000"/>
        </w:rPr>
        <w:t xml:space="preserve">предложения по </w:t>
      </w:r>
      <w:r w:rsidR="00497818">
        <w:rPr>
          <w:color w:val="000000"/>
        </w:rPr>
        <w:t>повышению эффективности системы управления рисками</w:t>
      </w:r>
      <w:r w:rsidRPr="00CD25C6">
        <w:rPr>
          <w:color w:val="000000"/>
        </w:rPr>
        <w:t>.</w:t>
      </w:r>
    </w:p>
    <w:p w:rsidR="00497818" w:rsidRPr="00CD25C6" w:rsidRDefault="00497818" w:rsidP="00497818">
      <w:pPr>
        <w:pStyle w:val="p8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70830" w:rsidRPr="00CD25C6" w:rsidRDefault="00D70830" w:rsidP="004978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lastRenderedPageBreak/>
        <w:t xml:space="preserve">Сотрудники </w:t>
      </w:r>
      <w:r w:rsidR="00497818">
        <w:rPr>
          <w:rFonts w:ascii="Times New Roman" w:hAnsi="Times New Roman"/>
          <w:sz w:val="24"/>
          <w:szCs w:val="24"/>
        </w:rPr>
        <w:t>ФО</w:t>
      </w:r>
      <w:r w:rsidRPr="00CD25C6">
        <w:rPr>
          <w:rFonts w:ascii="Times New Roman" w:hAnsi="Times New Roman"/>
          <w:sz w:val="24"/>
          <w:szCs w:val="24"/>
        </w:rPr>
        <w:t xml:space="preserve"> обязаны незамедлительно доводить до сведения своего непосредственного руководителя и </w:t>
      </w:r>
      <w:r w:rsidR="00497818">
        <w:rPr>
          <w:rFonts w:ascii="Times New Roman" w:hAnsi="Times New Roman"/>
          <w:sz w:val="24"/>
          <w:szCs w:val="24"/>
        </w:rPr>
        <w:t>риск-менеджера</w:t>
      </w:r>
      <w:r w:rsidRPr="00CD25C6">
        <w:rPr>
          <w:rFonts w:ascii="Times New Roman" w:hAnsi="Times New Roman"/>
          <w:sz w:val="24"/>
          <w:szCs w:val="24"/>
        </w:rPr>
        <w:t xml:space="preserve"> информацию о возможных и </w:t>
      </w:r>
      <w:r w:rsidR="00497818">
        <w:rPr>
          <w:rFonts w:ascii="Times New Roman" w:hAnsi="Times New Roman"/>
          <w:sz w:val="24"/>
          <w:szCs w:val="24"/>
        </w:rPr>
        <w:t>выявленных случаях реализации рисков</w:t>
      </w:r>
      <w:r w:rsidRPr="00CD25C6">
        <w:rPr>
          <w:rFonts w:ascii="Times New Roman" w:hAnsi="Times New Roman"/>
          <w:sz w:val="24"/>
          <w:szCs w:val="24"/>
        </w:rPr>
        <w:t>.</w:t>
      </w:r>
    </w:p>
    <w:p w:rsidR="00D70830" w:rsidRPr="00CD25C6" w:rsidRDefault="00D70830" w:rsidP="00CD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44" w:rsidRPr="00073B66" w:rsidRDefault="00073B66" w:rsidP="00CD25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B66">
        <w:rPr>
          <w:rFonts w:ascii="Times New Roman" w:hAnsi="Times New Roman"/>
          <w:b/>
          <w:sz w:val="24"/>
          <w:szCs w:val="24"/>
        </w:rPr>
        <w:t>П</w:t>
      </w:r>
      <w:r w:rsidR="00F247C1" w:rsidRPr="00073B66">
        <w:rPr>
          <w:rFonts w:ascii="Times New Roman" w:hAnsi="Times New Roman"/>
          <w:b/>
          <w:sz w:val="24"/>
          <w:szCs w:val="24"/>
        </w:rPr>
        <w:t xml:space="preserve">ринципы и порядок раскрытия информации об управлении рисками </w:t>
      </w:r>
    </w:p>
    <w:p w:rsidR="00073B66" w:rsidRPr="00073B66" w:rsidRDefault="00073B66" w:rsidP="00073B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44" w:rsidRPr="00CD25C6" w:rsidRDefault="00BB6644" w:rsidP="00741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25C6">
        <w:rPr>
          <w:rFonts w:ascii="Times New Roman" w:hAnsi="Times New Roman"/>
          <w:sz w:val="24"/>
          <w:szCs w:val="24"/>
        </w:rPr>
        <w:t>Ин</w:t>
      </w:r>
      <w:r w:rsidR="007414E3">
        <w:rPr>
          <w:rFonts w:ascii="Times New Roman" w:hAnsi="Times New Roman"/>
          <w:sz w:val="24"/>
          <w:szCs w:val="24"/>
        </w:rPr>
        <w:t>формация об управлении рисками о</w:t>
      </w:r>
      <w:r w:rsidRPr="00CD25C6">
        <w:rPr>
          <w:rFonts w:ascii="Times New Roman" w:hAnsi="Times New Roman"/>
          <w:sz w:val="24"/>
          <w:szCs w:val="24"/>
        </w:rPr>
        <w:t xml:space="preserve">рганизации может быть раскрыта по запросу заинтересованного лица в объеме, определяемом </w:t>
      </w:r>
      <w:r w:rsidR="007414E3">
        <w:rPr>
          <w:rFonts w:ascii="Times New Roman" w:hAnsi="Times New Roman"/>
          <w:sz w:val="24"/>
          <w:szCs w:val="24"/>
        </w:rPr>
        <w:t>самой о</w:t>
      </w:r>
      <w:r w:rsidRPr="00CD25C6">
        <w:rPr>
          <w:rFonts w:ascii="Times New Roman" w:hAnsi="Times New Roman"/>
          <w:sz w:val="24"/>
          <w:szCs w:val="24"/>
        </w:rPr>
        <w:t>рганизацией.</w:t>
      </w:r>
    </w:p>
    <w:p w:rsidR="00BB6644" w:rsidRDefault="007414E3" w:rsidP="00741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управлении рисками могут</w:t>
      </w:r>
      <w:r w:rsidR="00BB6644" w:rsidRPr="00CD25C6">
        <w:rPr>
          <w:rFonts w:ascii="Times New Roman" w:hAnsi="Times New Roman"/>
          <w:sz w:val="24"/>
          <w:szCs w:val="24"/>
        </w:rPr>
        <w:t xml:space="preserve"> включаться в пресс-релизы, отчеты о деятельности и иные материалы, раскрываемые </w:t>
      </w:r>
      <w:r>
        <w:rPr>
          <w:rFonts w:ascii="Times New Roman" w:hAnsi="Times New Roman"/>
          <w:sz w:val="24"/>
          <w:szCs w:val="24"/>
        </w:rPr>
        <w:t>о</w:t>
      </w:r>
      <w:r w:rsidR="00BB6644" w:rsidRPr="00CD25C6">
        <w:rPr>
          <w:rFonts w:ascii="Times New Roman" w:hAnsi="Times New Roman"/>
          <w:sz w:val="24"/>
          <w:szCs w:val="24"/>
        </w:rPr>
        <w:t xml:space="preserve">рганизацией. Объем </w:t>
      </w:r>
      <w:r>
        <w:rPr>
          <w:rFonts w:ascii="Times New Roman" w:hAnsi="Times New Roman"/>
          <w:sz w:val="24"/>
          <w:szCs w:val="24"/>
        </w:rPr>
        <w:t xml:space="preserve">такой раскрываемой информации </w:t>
      </w:r>
      <w:r w:rsidR="00BB6644" w:rsidRPr="00CD25C6">
        <w:rPr>
          <w:rFonts w:ascii="Times New Roman" w:hAnsi="Times New Roman"/>
          <w:sz w:val="24"/>
          <w:szCs w:val="24"/>
        </w:rPr>
        <w:t xml:space="preserve">определяется риск-менеджером по согласованию с единоличным исполнительным органом </w:t>
      </w:r>
      <w:r>
        <w:rPr>
          <w:rFonts w:ascii="Times New Roman" w:hAnsi="Times New Roman"/>
          <w:sz w:val="24"/>
          <w:szCs w:val="24"/>
        </w:rPr>
        <w:t>о</w:t>
      </w:r>
      <w:r w:rsidR="00BB6644" w:rsidRPr="00CD25C6">
        <w:rPr>
          <w:rFonts w:ascii="Times New Roman" w:hAnsi="Times New Roman"/>
          <w:sz w:val="24"/>
          <w:szCs w:val="24"/>
        </w:rPr>
        <w:t>рганизации.</w:t>
      </w:r>
    </w:p>
    <w:p w:rsidR="00710E41" w:rsidRPr="00CD25C6" w:rsidRDefault="00D622AE" w:rsidP="00984E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регулирующих органов и НАУФОР информация об управлении рисками раскрывается в полном объеме.</w:t>
      </w:r>
    </w:p>
    <w:sectPr w:rsidR="00710E41" w:rsidRPr="00CD25C6" w:rsidSect="008C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DE"/>
    <w:multiLevelType w:val="hybridMultilevel"/>
    <w:tmpl w:val="92904B0E"/>
    <w:lvl w:ilvl="0" w:tplc="EA183FAC">
      <w:start w:val="1"/>
      <w:numFmt w:val="russianLower"/>
      <w:lvlText w:val="(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6045405"/>
    <w:multiLevelType w:val="hybridMultilevel"/>
    <w:tmpl w:val="17989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F140A"/>
    <w:multiLevelType w:val="hybridMultilevel"/>
    <w:tmpl w:val="0F64F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F32E5"/>
    <w:multiLevelType w:val="hybridMultilevel"/>
    <w:tmpl w:val="7D56B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23ED3"/>
    <w:multiLevelType w:val="hybridMultilevel"/>
    <w:tmpl w:val="65B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662E"/>
    <w:multiLevelType w:val="hybridMultilevel"/>
    <w:tmpl w:val="752C9A5E"/>
    <w:lvl w:ilvl="0" w:tplc="04520CD2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6E137A2"/>
    <w:multiLevelType w:val="hybridMultilevel"/>
    <w:tmpl w:val="410E149A"/>
    <w:lvl w:ilvl="0" w:tplc="0CCE9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4624"/>
    <w:multiLevelType w:val="hybridMultilevel"/>
    <w:tmpl w:val="B7E0BD68"/>
    <w:lvl w:ilvl="0" w:tplc="0CCE9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5FE5"/>
    <w:multiLevelType w:val="hybridMultilevel"/>
    <w:tmpl w:val="BD68D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071A9"/>
    <w:multiLevelType w:val="hybridMultilevel"/>
    <w:tmpl w:val="7D5229D2"/>
    <w:lvl w:ilvl="0" w:tplc="EA183FAC">
      <w:start w:val="1"/>
      <w:numFmt w:val="russianLower"/>
      <w:lvlText w:val="(%1)"/>
      <w:lvlJc w:val="left"/>
      <w:pPr>
        <w:ind w:left="720" w:hanging="360"/>
      </w:pPr>
    </w:lvl>
    <w:lvl w:ilvl="1" w:tplc="7E2E1BE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C47AE"/>
    <w:multiLevelType w:val="hybridMultilevel"/>
    <w:tmpl w:val="6364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1076A"/>
    <w:multiLevelType w:val="hybridMultilevel"/>
    <w:tmpl w:val="410E149A"/>
    <w:lvl w:ilvl="0" w:tplc="0CCE9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0F7E"/>
    <w:multiLevelType w:val="multilevel"/>
    <w:tmpl w:val="13D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17E35"/>
    <w:multiLevelType w:val="multilevel"/>
    <w:tmpl w:val="2480B8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C86ED7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F1358C"/>
    <w:multiLevelType w:val="hybridMultilevel"/>
    <w:tmpl w:val="E428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477972"/>
    <w:multiLevelType w:val="hybridMultilevel"/>
    <w:tmpl w:val="AAE6EBA8"/>
    <w:lvl w:ilvl="0" w:tplc="EA183FAC">
      <w:start w:val="1"/>
      <w:numFmt w:val="russianLower"/>
      <w:lvlText w:val="(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BBE6411"/>
    <w:multiLevelType w:val="hybridMultilevel"/>
    <w:tmpl w:val="410E149A"/>
    <w:lvl w:ilvl="0" w:tplc="0CCE9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B276D"/>
    <w:multiLevelType w:val="multilevel"/>
    <w:tmpl w:val="8A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21EB4"/>
    <w:multiLevelType w:val="hybridMultilevel"/>
    <w:tmpl w:val="30D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B0BCC"/>
    <w:multiLevelType w:val="multilevel"/>
    <w:tmpl w:val="B32E7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6C7D60"/>
    <w:multiLevelType w:val="hybridMultilevel"/>
    <w:tmpl w:val="3B3A6C88"/>
    <w:lvl w:ilvl="0" w:tplc="EA183FA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373F"/>
    <w:multiLevelType w:val="hybridMultilevel"/>
    <w:tmpl w:val="4AE8F79C"/>
    <w:lvl w:ilvl="0" w:tplc="B77A6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886D2D"/>
    <w:multiLevelType w:val="hybridMultilevel"/>
    <w:tmpl w:val="47284F7E"/>
    <w:lvl w:ilvl="0" w:tplc="B77A6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F70383"/>
    <w:multiLevelType w:val="hybridMultilevel"/>
    <w:tmpl w:val="DAD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23"/>
  </w:num>
  <w:num w:numId="8">
    <w:abstractNumId w:val="22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0"/>
  </w:num>
  <w:num w:numId="14">
    <w:abstractNumId w:val="19"/>
  </w:num>
  <w:num w:numId="15">
    <w:abstractNumId w:val="20"/>
  </w:num>
  <w:num w:numId="16">
    <w:abstractNumId w:val="4"/>
  </w:num>
  <w:num w:numId="17">
    <w:abstractNumId w:val="8"/>
  </w:num>
  <w:num w:numId="18">
    <w:abstractNumId w:val="13"/>
  </w:num>
  <w:num w:numId="19">
    <w:abstractNumId w:val="24"/>
  </w:num>
  <w:num w:numId="20">
    <w:abstractNumId w:val="11"/>
  </w:num>
  <w:num w:numId="21">
    <w:abstractNumId w:val="6"/>
  </w:num>
  <w:num w:numId="22">
    <w:abstractNumId w:val="21"/>
  </w:num>
  <w:num w:numId="23">
    <w:abstractNumId w:val="5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7647"/>
    <w:rsid w:val="000414A7"/>
    <w:rsid w:val="00047ACC"/>
    <w:rsid w:val="00053134"/>
    <w:rsid w:val="0006231D"/>
    <w:rsid w:val="00073B66"/>
    <w:rsid w:val="00077103"/>
    <w:rsid w:val="00090D30"/>
    <w:rsid w:val="000C6567"/>
    <w:rsid w:val="000D38D6"/>
    <w:rsid w:val="000F0CDB"/>
    <w:rsid w:val="001062EA"/>
    <w:rsid w:val="001269DE"/>
    <w:rsid w:val="0016522B"/>
    <w:rsid w:val="0018620D"/>
    <w:rsid w:val="00186367"/>
    <w:rsid w:val="001A63F1"/>
    <w:rsid w:val="001B5BCA"/>
    <w:rsid w:val="0020059C"/>
    <w:rsid w:val="00203AF5"/>
    <w:rsid w:val="00263D20"/>
    <w:rsid w:val="002747EE"/>
    <w:rsid w:val="00282F43"/>
    <w:rsid w:val="002F750E"/>
    <w:rsid w:val="003322C9"/>
    <w:rsid w:val="0036793E"/>
    <w:rsid w:val="0038439D"/>
    <w:rsid w:val="003E18EB"/>
    <w:rsid w:val="004868AD"/>
    <w:rsid w:val="00497818"/>
    <w:rsid w:val="00553ED2"/>
    <w:rsid w:val="00557108"/>
    <w:rsid w:val="00574B6C"/>
    <w:rsid w:val="005A3D1F"/>
    <w:rsid w:val="005C4B93"/>
    <w:rsid w:val="00601C86"/>
    <w:rsid w:val="00624FE8"/>
    <w:rsid w:val="00652547"/>
    <w:rsid w:val="00662EB0"/>
    <w:rsid w:val="00710E41"/>
    <w:rsid w:val="007414E3"/>
    <w:rsid w:val="00743922"/>
    <w:rsid w:val="0076480D"/>
    <w:rsid w:val="00773459"/>
    <w:rsid w:val="00796EF7"/>
    <w:rsid w:val="007975CC"/>
    <w:rsid w:val="007B102E"/>
    <w:rsid w:val="007B5470"/>
    <w:rsid w:val="007B6277"/>
    <w:rsid w:val="007D77F0"/>
    <w:rsid w:val="007E1DCC"/>
    <w:rsid w:val="00807862"/>
    <w:rsid w:val="00812C2D"/>
    <w:rsid w:val="00827BEA"/>
    <w:rsid w:val="00850A76"/>
    <w:rsid w:val="008665A3"/>
    <w:rsid w:val="00887B31"/>
    <w:rsid w:val="00891975"/>
    <w:rsid w:val="008C490C"/>
    <w:rsid w:val="009225AC"/>
    <w:rsid w:val="00933BB5"/>
    <w:rsid w:val="009705DF"/>
    <w:rsid w:val="00984E2F"/>
    <w:rsid w:val="0099424D"/>
    <w:rsid w:val="009A45A8"/>
    <w:rsid w:val="00A320A5"/>
    <w:rsid w:val="00A66432"/>
    <w:rsid w:val="00AB2BC7"/>
    <w:rsid w:val="00AF7B1A"/>
    <w:rsid w:val="00B049E9"/>
    <w:rsid w:val="00B93447"/>
    <w:rsid w:val="00BB6644"/>
    <w:rsid w:val="00BC1201"/>
    <w:rsid w:val="00C17647"/>
    <w:rsid w:val="00C445A8"/>
    <w:rsid w:val="00C713A2"/>
    <w:rsid w:val="00C8575E"/>
    <w:rsid w:val="00CB40E1"/>
    <w:rsid w:val="00CC7E2C"/>
    <w:rsid w:val="00CD25C6"/>
    <w:rsid w:val="00CF3B9D"/>
    <w:rsid w:val="00D13397"/>
    <w:rsid w:val="00D31D0B"/>
    <w:rsid w:val="00D622AE"/>
    <w:rsid w:val="00D70830"/>
    <w:rsid w:val="00D860D5"/>
    <w:rsid w:val="00D86CE9"/>
    <w:rsid w:val="00DB7947"/>
    <w:rsid w:val="00E40DE9"/>
    <w:rsid w:val="00E45BC7"/>
    <w:rsid w:val="00EB14D5"/>
    <w:rsid w:val="00F060C3"/>
    <w:rsid w:val="00F068BC"/>
    <w:rsid w:val="00F247C1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47"/>
    <w:pPr>
      <w:ind w:left="720"/>
      <w:contextualSpacing/>
    </w:pPr>
  </w:style>
  <w:style w:type="paragraph" w:styleId="a4">
    <w:name w:val="Normal (Web)"/>
    <w:basedOn w:val="a"/>
    <w:rsid w:val="00A3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0C6567"/>
    <w:rPr>
      <w:b/>
      <w:bCs/>
    </w:rPr>
  </w:style>
  <w:style w:type="character" w:styleId="a6">
    <w:name w:val="Hyperlink"/>
    <w:basedOn w:val="a0"/>
    <w:rsid w:val="000C6567"/>
    <w:rPr>
      <w:color w:val="0000FF"/>
      <w:u w:val="single"/>
    </w:rPr>
  </w:style>
  <w:style w:type="paragraph" w:customStyle="1" w:styleId="1">
    <w:name w:val="Обычный1"/>
    <w:rsid w:val="00933B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rsid w:val="00933BB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33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D7083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70830"/>
    <w:rPr>
      <w:rFonts w:cs="Times New Roman"/>
    </w:rPr>
  </w:style>
  <w:style w:type="paragraph" w:customStyle="1" w:styleId="p67">
    <w:name w:val="p67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8">
    <w:name w:val="s28"/>
    <w:basedOn w:val="a0"/>
    <w:uiPriority w:val="99"/>
    <w:rsid w:val="00D70830"/>
    <w:rPr>
      <w:rFonts w:cs="Times New Roman"/>
    </w:rPr>
  </w:style>
  <w:style w:type="paragraph" w:customStyle="1" w:styleId="p61">
    <w:name w:val="p61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0">
    <w:name w:val="s30"/>
    <w:basedOn w:val="a0"/>
    <w:uiPriority w:val="99"/>
    <w:rsid w:val="00D70830"/>
    <w:rPr>
      <w:rFonts w:cs="Times New Roman"/>
    </w:rPr>
  </w:style>
  <w:style w:type="paragraph" w:customStyle="1" w:styleId="p85">
    <w:name w:val="p85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6">
    <w:name w:val="s26"/>
    <w:basedOn w:val="a0"/>
    <w:uiPriority w:val="99"/>
    <w:rsid w:val="00D70830"/>
    <w:rPr>
      <w:rFonts w:cs="Times New Roman"/>
    </w:rPr>
  </w:style>
  <w:style w:type="paragraph" w:customStyle="1" w:styleId="p83">
    <w:name w:val="p83"/>
    <w:basedOn w:val="a"/>
    <w:uiPriority w:val="99"/>
    <w:rsid w:val="00D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4">
    <w:name w:val="s34"/>
    <w:basedOn w:val="a0"/>
    <w:uiPriority w:val="99"/>
    <w:rsid w:val="00D70830"/>
    <w:rPr>
      <w:rFonts w:cs="Times New Roman"/>
    </w:rPr>
  </w:style>
  <w:style w:type="paragraph" w:customStyle="1" w:styleId="Default">
    <w:name w:val="Default"/>
    <w:rsid w:val="00047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047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AF7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AF7B1A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Кудинова</cp:lastModifiedBy>
  <cp:revision>2</cp:revision>
  <cp:lastPrinted>2017-02-28T12:29:00Z</cp:lastPrinted>
  <dcterms:created xsi:type="dcterms:W3CDTF">2017-03-06T12:47:00Z</dcterms:created>
  <dcterms:modified xsi:type="dcterms:W3CDTF">2017-03-06T12:47:00Z</dcterms:modified>
</cp:coreProperties>
</file>