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41" w:rsidRPr="00BA79E0" w:rsidRDefault="00431441" w:rsidP="00431441">
      <w:pPr>
        <w:pStyle w:val="a5"/>
        <w:jc w:val="right"/>
        <w:rPr>
          <w:rFonts w:eastAsia="Calibri"/>
          <w:b w:val="0"/>
          <w:i/>
          <w:snapToGrid/>
          <w:color w:val="0000FF"/>
          <w:sz w:val="28"/>
          <w:szCs w:val="28"/>
          <w:lang w:eastAsia="en-US"/>
        </w:rPr>
      </w:pPr>
      <w:bookmarkStart w:id="0" w:name="_GoBack"/>
      <w:bookmarkEnd w:id="0"/>
      <w:r w:rsidRPr="00BA79E0">
        <w:rPr>
          <w:rFonts w:eastAsia="Calibri"/>
          <w:b w:val="0"/>
          <w:i/>
          <w:snapToGrid/>
          <w:color w:val="0000FF"/>
          <w:sz w:val="28"/>
          <w:szCs w:val="28"/>
          <w:lang w:eastAsia="en-US"/>
        </w:rPr>
        <w:t>Документ носит рекомендательный характер</w:t>
      </w:r>
    </w:p>
    <w:p w:rsidR="00431441" w:rsidRPr="00BA79E0" w:rsidRDefault="00431441" w:rsidP="00E631FE">
      <w:pPr>
        <w:pStyle w:val="a5"/>
        <w:jc w:val="center"/>
        <w:rPr>
          <w:b w:val="0"/>
          <w:sz w:val="22"/>
          <w:szCs w:val="22"/>
        </w:rPr>
      </w:pPr>
    </w:p>
    <w:p w:rsidR="00431441" w:rsidRPr="00BA79E0" w:rsidRDefault="00431441" w:rsidP="00E631FE">
      <w:pPr>
        <w:pStyle w:val="a5"/>
        <w:jc w:val="center"/>
        <w:rPr>
          <w:b w:val="0"/>
          <w:sz w:val="22"/>
          <w:szCs w:val="22"/>
        </w:rPr>
      </w:pPr>
    </w:p>
    <w:p w:rsidR="00431441" w:rsidRPr="00BA79E0" w:rsidRDefault="00431441" w:rsidP="00E631FE">
      <w:pPr>
        <w:pStyle w:val="a5"/>
        <w:jc w:val="center"/>
        <w:rPr>
          <w:b w:val="0"/>
          <w:sz w:val="22"/>
          <w:szCs w:val="22"/>
        </w:rPr>
      </w:pPr>
    </w:p>
    <w:p w:rsidR="00431441" w:rsidRPr="00BA79E0" w:rsidRDefault="00431441" w:rsidP="00E631FE">
      <w:pPr>
        <w:pStyle w:val="a5"/>
        <w:jc w:val="center"/>
        <w:rPr>
          <w:b w:val="0"/>
          <w:sz w:val="22"/>
          <w:szCs w:val="22"/>
        </w:rPr>
      </w:pPr>
    </w:p>
    <w:p w:rsidR="00431441" w:rsidRDefault="00431441" w:rsidP="00E631FE">
      <w:pPr>
        <w:pStyle w:val="a5"/>
        <w:jc w:val="center"/>
        <w:rPr>
          <w:b w:val="0"/>
          <w:sz w:val="22"/>
          <w:szCs w:val="22"/>
        </w:rPr>
      </w:pPr>
    </w:p>
    <w:p w:rsidR="002A44FE" w:rsidRDefault="002A44FE" w:rsidP="00E631FE">
      <w:pPr>
        <w:pStyle w:val="a5"/>
        <w:jc w:val="center"/>
        <w:rPr>
          <w:b w:val="0"/>
          <w:sz w:val="22"/>
          <w:szCs w:val="22"/>
        </w:rPr>
      </w:pPr>
    </w:p>
    <w:p w:rsidR="002A44FE" w:rsidRPr="00BA79E0" w:rsidRDefault="002A44FE" w:rsidP="00E631FE">
      <w:pPr>
        <w:pStyle w:val="a5"/>
        <w:jc w:val="center"/>
        <w:rPr>
          <w:b w:val="0"/>
          <w:sz w:val="22"/>
          <w:szCs w:val="22"/>
        </w:rPr>
      </w:pPr>
    </w:p>
    <w:p w:rsidR="00431441" w:rsidRPr="00BA79E0" w:rsidRDefault="00431441" w:rsidP="00E631FE">
      <w:pPr>
        <w:pStyle w:val="a5"/>
        <w:jc w:val="center"/>
        <w:rPr>
          <w:b w:val="0"/>
          <w:sz w:val="22"/>
          <w:szCs w:val="22"/>
        </w:rPr>
      </w:pPr>
    </w:p>
    <w:p w:rsidR="00E631FE" w:rsidRPr="00BA79E0" w:rsidRDefault="00431441" w:rsidP="00E631FE">
      <w:pPr>
        <w:pStyle w:val="a5"/>
        <w:jc w:val="center"/>
        <w:rPr>
          <w:szCs w:val="24"/>
        </w:rPr>
      </w:pPr>
      <w:r w:rsidRPr="00BA79E0">
        <w:rPr>
          <w:szCs w:val="24"/>
        </w:rPr>
        <w:t>Методические р</w:t>
      </w:r>
      <w:r w:rsidR="00E631FE" w:rsidRPr="00BA79E0">
        <w:rPr>
          <w:szCs w:val="24"/>
        </w:rPr>
        <w:t xml:space="preserve">екомендации </w:t>
      </w:r>
    </w:p>
    <w:p w:rsidR="00E631FE" w:rsidRPr="00BA79E0" w:rsidRDefault="00E631FE" w:rsidP="00E631FE">
      <w:pPr>
        <w:pStyle w:val="a5"/>
        <w:jc w:val="center"/>
        <w:rPr>
          <w:b w:val="0"/>
          <w:szCs w:val="24"/>
        </w:rPr>
      </w:pPr>
      <w:r w:rsidRPr="00BA79E0">
        <w:rPr>
          <w:b w:val="0"/>
          <w:szCs w:val="24"/>
        </w:rPr>
        <w:t xml:space="preserve">комитета НАУФОР по экономической и информационной безопасности </w:t>
      </w:r>
    </w:p>
    <w:p w:rsidR="00E631FE" w:rsidRPr="00BA79E0" w:rsidRDefault="00E631FE" w:rsidP="00E631FE">
      <w:pPr>
        <w:tabs>
          <w:tab w:val="num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9E0">
        <w:rPr>
          <w:rFonts w:ascii="Times New Roman" w:hAnsi="Times New Roman" w:cs="Times New Roman"/>
          <w:sz w:val="24"/>
          <w:szCs w:val="24"/>
        </w:rPr>
        <w:t xml:space="preserve">по методам определения конфиденциальной информации и ее детектирования в документах </w:t>
      </w:r>
    </w:p>
    <w:p w:rsidR="00E631FE" w:rsidRPr="00BA79E0" w:rsidRDefault="00E631FE" w:rsidP="00E631FE">
      <w:pPr>
        <w:tabs>
          <w:tab w:val="num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A79E0">
        <w:rPr>
          <w:rFonts w:ascii="Times New Roman" w:hAnsi="Times New Roman" w:cs="Times New Roman"/>
          <w:sz w:val="24"/>
          <w:szCs w:val="24"/>
        </w:rPr>
        <w:t>некредитной финансовой организации - участника финансового рынка</w:t>
      </w:r>
    </w:p>
    <w:p w:rsidR="00E631FE" w:rsidRPr="00BA79E0" w:rsidRDefault="00FD4398" w:rsidP="00E631FE">
      <w:pPr>
        <w:tabs>
          <w:tab w:val="num" w:pos="0"/>
          <w:tab w:val="left" w:pos="709"/>
          <w:tab w:val="left" w:pos="993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0">
        <w:rPr>
          <w:rFonts w:ascii="Times New Roman" w:hAnsi="Times New Roman" w:cs="Times New Roman"/>
        </w:rPr>
        <w:tab/>
      </w:r>
      <w:r w:rsidR="00E631FE" w:rsidRPr="00BA79E0">
        <w:rPr>
          <w:rFonts w:ascii="Times New Roman" w:hAnsi="Times New Roman" w:cs="Times New Roman"/>
          <w:sz w:val="24"/>
          <w:szCs w:val="24"/>
        </w:rPr>
        <w:t>В целях противодействия осуществлению незаконных действий при осуществлении деятель</w:t>
      </w:r>
      <w:r w:rsidR="002D48F3">
        <w:rPr>
          <w:rFonts w:ascii="Times New Roman" w:hAnsi="Times New Roman" w:cs="Times New Roman"/>
          <w:sz w:val="24"/>
          <w:szCs w:val="24"/>
        </w:rPr>
        <w:t>ности в сфере финансового рынка</w:t>
      </w:r>
      <w:r w:rsidR="00E631FE" w:rsidRPr="00BA79E0">
        <w:rPr>
          <w:rFonts w:ascii="Times New Roman" w:hAnsi="Times New Roman" w:cs="Times New Roman"/>
          <w:sz w:val="24"/>
          <w:szCs w:val="24"/>
        </w:rPr>
        <w:t xml:space="preserve"> некредитны</w:t>
      </w:r>
      <w:r w:rsidR="002D48F3">
        <w:rPr>
          <w:rFonts w:ascii="Times New Roman" w:hAnsi="Times New Roman" w:cs="Times New Roman"/>
          <w:sz w:val="24"/>
          <w:szCs w:val="24"/>
        </w:rPr>
        <w:t>м</w:t>
      </w:r>
      <w:r w:rsidR="00E631FE" w:rsidRPr="00BA79E0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2D48F3">
        <w:rPr>
          <w:rFonts w:ascii="Times New Roman" w:hAnsi="Times New Roman" w:cs="Times New Roman"/>
          <w:sz w:val="24"/>
          <w:szCs w:val="24"/>
        </w:rPr>
        <w:t>м</w:t>
      </w:r>
      <w:r w:rsidR="00E631FE" w:rsidRPr="00BA79E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D48F3">
        <w:rPr>
          <w:rFonts w:ascii="Times New Roman" w:hAnsi="Times New Roman" w:cs="Times New Roman"/>
          <w:sz w:val="24"/>
          <w:szCs w:val="24"/>
        </w:rPr>
        <w:t>ям</w:t>
      </w:r>
      <w:r w:rsidR="00E631FE" w:rsidRPr="00BA79E0">
        <w:rPr>
          <w:rFonts w:ascii="Times New Roman" w:hAnsi="Times New Roman" w:cs="Times New Roman"/>
          <w:sz w:val="24"/>
          <w:szCs w:val="24"/>
        </w:rPr>
        <w:t xml:space="preserve"> </w:t>
      </w:r>
      <w:r w:rsidR="002D48F3">
        <w:rPr>
          <w:rFonts w:ascii="Times New Roman" w:hAnsi="Times New Roman" w:cs="Times New Roman"/>
          <w:sz w:val="24"/>
          <w:szCs w:val="24"/>
        </w:rPr>
        <w:t>следует</w:t>
      </w:r>
      <w:r w:rsidR="00E631FE" w:rsidRPr="00BA79E0">
        <w:rPr>
          <w:rFonts w:ascii="Times New Roman" w:hAnsi="Times New Roman" w:cs="Times New Roman"/>
          <w:sz w:val="24"/>
          <w:szCs w:val="24"/>
        </w:rPr>
        <w:t xml:space="preserve"> осуществлять защиту информации, получаемой, подготавливаемой, обрабатываемой, передаваемой и хранимой в автоматизированных системах, используемых некредитными финансовыми организациями, независимо от вида носителя, на котором она зафиксирована.</w:t>
      </w:r>
    </w:p>
    <w:p w:rsidR="00E631FE" w:rsidRPr="00BA79E0" w:rsidRDefault="00FD4398" w:rsidP="00E631FE">
      <w:pPr>
        <w:tabs>
          <w:tab w:val="num" w:pos="0"/>
          <w:tab w:val="left" w:pos="709"/>
          <w:tab w:val="left" w:pos="993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0">
        <w:rPr>
          <w:rFonts w:ascii="Times New Roman" w:hAnsi="Times New Roman" w:cs="Times New Roman"/>
          <w:sz w:val="24"/>
          <w:szCs w:val="24"/>
        </w:rPr>
        <w:tab/>
      </w:r>
      <w:r w:rsidR="00E631FE" w:rsidRPr="00BA79E0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C25626" w:rsidRPr="00BA79E0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E631FE" w:rsidRPr="00BA79E0">
        <w:rPr>
          <w:rFonts w:ascii="Times New Roman" w:hAnsi="Times New Roman" w:cs="Times New Roman"/>
          <w:sz w:val="24"/>
          <w:szCs w:val="24"/>
        </w:rPr>
        <w:t xml:space="preserve">рекомендации подготовлены для оказания поддержки </w:t>
      </w:r>
      <w:r w:rsidR="002D48F3">
        <w:rPr>
          <w:rFonts w:ascii="Times New Roman" w:hAnsi="Times New Roman" w:cs="Times New Roman"/>
          <w:sz w:val="24"/>
          <w:szCs w:val="24"/>
        </w:rPr>
        <w:t>некредитным финансовым организациям</w:t>
      </w:r>
      <w:r w:rsidR="002D48F3" w:rsidRPr="00BA79E0">
        <w:rPr>
          <w:rFonts w:ascii="Times New Roman" w:hAnsi="Times New Roman" w:cs="Times New Roman"/>
          <w:sz w:val="24"/>
          <w:szCs w:val="24"/>
        </w:rPr>
        <w:t xml:space="preserve"> </w:t>
      </w:r>
      <w:r w:rsidR="00E631FE" w:rsidRPr="00BA79E0">
        <w:rPr>
          <w:rFonts w:ascii="Times New Roman" w:hAnsi="Times New Roman" w:cs="Times New Roman"/>
          <w:sz w:val="24"/>
          <w:szCs w:val="24"/>
        </w:rPr>
        <w:t>при создании внутренних документов, связанных с установлением, изменением и прекращением режима коммерческой тайны, информации ограниченного доступа и профессиональной тайны в отношении информации, которая имеет действительную или потенциальную ценность в силу неизвестности ее третьим лицам.</w:t>
      </w:r>
    </w:p>
    <w:p w:rsidR="00E631FE" w:rsidRPr="00BA79E0" w:rsidRDefault="00FD4398" w:rsidP="00E631F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0">
        <w:rPr>
          <w:rFonts w:ascii="Times New Roman" w:hAnsi="Times New Roman" w:cs="Times New Roman"/>
          <w:sz w:val="24"/>
          <w:szCs w:val="24"/>
        </w:rPr>
        <w:tab/>
      </w:r>
      <w:r w:rsidR="00E631FE" w:rsidRPr="00BA79E0">
        <w:rPr>
          <w:rFonts w:ascii="Times New Roman" w:hAnsi="Times New Roman" w:cs="Times New Roman"/>
          <w:sz w:val="24"/>
          <w:szCs w:val="24"/>
        </w:rPr>
        <w:t>Присваивать категорию конфиденциальности рекомендуется на основании:</w:t>
      </w:r>
    </w:p>
    <w:p w:rsidR="00E631FE" w:rsidRPr="00BA79E0" w:rsidRDefault="00E631FE" w:rsidP="00E631F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0">
        <w:rPr>
          <w:rFonts w:ascii="Times New Roman" w:hAnsi="Times New Roman" w:cs="Times New Roman"/>
          <w:sz w:val="24"/>
          <w:szCs w:val="24"/>
        </w:rPr>
        <w:t>Федерального закона № 98-ФЗ от 29.07.2004 «О коммерческой тайне»</w:t>
      </w:r>
      <w:r w:rsidR="0080410A" w:rsidRPr="00BA79E0">
        <w:rPr>
          <w:rFonts w:ascii="Times New Roman" w:hAnsi="Times New Roman" w:cs="Times New Roman"/>
          <w:sz w:val="24"/>
          <w:szCs w:val="24"/>
        </w:rPr>
        <w:t>*</w:t>
      </w:r>
      <w:r w:rsidRPr="00BA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FE" w:rsidRPr="00BA79E0" w:rsidRDefault="00E631FE" w:rsidP="00E631F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0">
        <w:rPr>
          <w:rFonts w:ascii="Times New Roman" w:hAnsi="Times New Roman" w:cs="Times New Roman"/>
          <w:sz w:val="24"/>
          <w:szCs w:val="24"/>
        </w:rPr>
        <w:t>Федерального закона № 149-ФЗ от 27.07.2006 «Об информации, информационных технологиях и о защите информации»</w:t>
      </w:r>
      <w:r w:rsidR="0080410A" w:rsidRPr="00BA79E0">
        <w:rPr>
          <w:rFonts w:ascii="Times New Roman" w:hAnsi="Times New Roman" w:cs="Times New Roman"/>
          <w:sz w:val="24"/>
          <w:szCs w:val="24"/>
        </w:rPr>
        <w:t>**</w:t>
      </w:r>
      <w:r w:rsidRPr="00BA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FE" w:rsidRPr="00BA79E0" w:rsidRDefault="00E631FE" w:rsidP="00E631F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0">
        <w:rPr>
          <w:rFonts w:ascii="Times New Roman" w:hAnsi="Times New Roman" w:cs="Times New Roman"/>
          <w:sz w:val="24"/>
          <w:szCs w:val="24"/>
        </w:rPr>
        <w:t>Указа Президента РФ № 188 от 06.03.1997 «Об утверждении Перечня сведений конфиденциального характера»</w:t>
      </w:r>
      <w:r w:rsidR="0080410A" w:rsidRPr="00BA79E0">
        <w:rPr>
          <w:rFonts w:ascii="Times New Roman" w:hAnsi="Times New Roman" w:cs="Times New Roman"/>
          <w:sz w:val="24"/>
          <w:szCs w:val="24"/>
        </w:rPr>
        <w:t>***</w:t>
      </w:r>
    </w:p>
    <w:p w:rsidR="004E4313" w:rsidRDefault="004E4313" w:rsidP="004E4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44FE" w:rsidRPr="00BA79E0" w:rsidRDefault="002A44FE" w:rsidP="004E4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4313" w:rsidRPr="00BA79E0" w:rsidRDefault="004E4313" w:rsidP="00E631F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31FE" w:rsidRDefault="00E631FE" w:rsidP="00E631FE">
      <w:pPr>
        <w:tabs>
          <w:tab w:val="num" w:pos="0"/>
          <w:tab w:val="left" w:pos="709"/>
          <w:tab w:val="left" w:pos="993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</w:p>
    <w:p w:rsidR="002A44FE" w:rsidRPr="00BA79E0" w:rsidRDefault="002A44FE" w:rsidP="00E631FE">
      <w:pPr>
        <w:tabs>
          <w:tab w:val="num" w:pos="0"/>
          <w:tab w:val="left" w:pos="709"/>
          <w:tab w:val="left" w:pos="993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</w:p>
    <w:p w:rsidR="00431441" w:rsidRDefault="00431441" w:rsidP="00CE162D">
      <w:pPr>
        <w:jc w:val="center"/>
        <w:rPr>
          <w:rFonts w:ascii="Times New Roman" w:hAnsi="Times New Roman" w:cs="Times New Roman"/>
          <w:b/>
        </w:rPr>
      </w:pPr>
    </w:p>
    <w:p w:rsidR="00D30B46" w:rsidRPr="00052146" w:rsidRDefault="009E499D" w:rsidP="00CE1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46">
        <w:rPr>
          <w:rFonts w:ascii="Times New Roman" w:hAnsi="Times New Roman" w:cs="Times New Roman"/>
          <w:b/>
          <w:sz w:val="24"/>
          <w:szCs w:val="24"/>
        </w:rPr>
        <w:lastRenderedPageBreak/>
        <w:t>Методы определения конфиденциальной информации</w:t>
      </w:r>
      <w:r w:rsidR="00E631FE" w:rsidRPr="0005214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52146">
        <w:rPr>
          <w:rFonts w:ascii="Times New Roman" w:hAnsi="Times New Roman" w:cs="Times New Roman"/>
          <w:b/>
          <w:sz w:val="24"/>
          <w:szCs w:val="24"/>
        </w:rPr>
        <w:t xml:space="preserve"> ее детектирования </w:t>
      </w:r>
    </w:p>
    <w:tbl>
      <w:tblPr>
        <w:tblW w:w="5066" w:type="pct"/>
        <w:tblCellMar>
          <w:left w:w="0" w:type="dxa"/>
          <w:right w:w="0" w:type="dxa"/>
        </w:tblCellMar>
        <w:tblLook w:val="04A0"/>
      </w:tblPr>
      <w:tblGrid>
        <w:gridCol w:w="2872"/>
        <w:gridCol w:w="4466"/>
        <w:gridCol w:w="2958"/>
        <w:gridCol w:w="2111"/>
        <w:gridCol w:w="3048"/>
      </w:tblGrid>
      <w:tr w:rsidR="00056704" w:rsidRPr="00BA79E0" w:rsidTr="004B5112">
        <w:trPr>
          <w:tblHeader/>
        </w:trPr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3B04EA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9E0">
              <w:rPr>
                <w:rFonts w:ascii="Times New Roman" w:hAnsi="Times New Roman" w:cs="Times New Roman"/>
                <w:b/>
                <w:bCs/>
              </w:rPr>
              <w:t>Тип информации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CA744A">
            <w:pPr>
              <w:spacing w:before="100" w:beforeAutospacing="1" w:after="120"/>
              <w:jc w:val="center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  <w:b/>
                <w:bCs/>
              </w:rPr>
              <w:t>Описание информации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4" w:rsidRPr="00BA79E0" w:rsidRDefault="00056704" w:rsidP="00C6292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9E0">
              <w:rPr>
                <w:rFonts w:ascii="Times New Roman" w:hAnsi="Times New Roman" w:cs="Times New Roman"/>
                <w:b/>
                <w:bCs/>
              </w:rPr>
              <w:t>Категория информации*</w:t>
            </w:r>
            <w:r w:rsidRPr="00BA79E0">
              <w:rPr>
                <w:rFonts w:ascii="Times New Roman" w:hAnsi="Times New Roman" w:cs="Times New Roman"/>
                <w:b/>
                <w:bCs/>
                <w:vertAlign w:val="superscript"/>
              </w:rPr>
              <w:t>,</w:t>
            </w:r>
            <w:r w:rsidRPr="00BA79E0">
              <w:rPr>
                <w:rFonts w:ascii="Times New Roman" w:hAnsi="Times New Roman" w:cs="Times New Roman"/>
                <w:b/>
                <w:bCs/>
              </w:rPr>
              <w:t>**</w:t>
            </w:r>
            <w:r w:rsidRPr="00BA79E0">
              <w:rPr>
                <w:rFonts w:ascii="Times New Roman" w:hAnsi="Times New Roman" w:cs="Times New Roman"/>
                <w:b/>
                <w:bCs/>
                <w:vertAlign w:val="superscript"/>
              </w:rPr>
              <w:t>,</w:t>
            </w:r>
            <w:r w:rsidRPr="00BA79E0">
              <w:rPr>
                <w:rFonts w:ascii="Times New Roman" w:hAnsi="Times New Roman" w:cs="Times New Roman"/>
                <w:b/>
                <w:bCs/>
              </w:rPr>
              <w:t>***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4" w:rsidRPr="00BA79E0" w:rsidRDefault="00056704" w:rsidP="009E499D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9E0">
              <w:rPr>
                <w:rFonts w:ascii="Times New Roman" w:hAnsi="Times New Roman" w:cs="Times New Roman"/>
                <w:b/>
                <w:bCs/>
              </w:rPr>
              <w:t>Срок ограничения доступа к информации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704" w:rsidRPr="00BA79E0" w:rsidRDefault="00056704" w:rsidP="009E499D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9E0">
              <w:rPr>
                <w:rFonts w:ascii="Times New Roman" w:hAnsi="Times New Roman" w:cs="Times New Roman"/>
                <w:b/>
                <w:bCs/>
              </w:rPr>
              <w:t>Структурные подразделения, обладатели информации</w:t>
            </w:r>
          </w:p>
        </w:tc>
      </w:tr>
      <w:tr w:rsidR="00056704" w:rsidRPr="00BA79E0" w:rsidTr="004B5112">
        <w:trPr>
          <w:trHeight w:val="242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2F6215">
            <w:pPr>
              <w:pStyle w:val="m8163908694403068452msolistparagraph"/>
              <w:tabs>
                <w:tab w:val="left" w:pos="0"/>
              </w:tabs>
              <w:spacing w:after="120" w:afterAutospacing="0"/>
              <w:rPr>
                <w:b/>
                <w:sz w:val="22"/>
                <w:szCs w:val="22"/>
              </w:rPr>
            </w:pPr>
            <w:r w:rsidRPr="00BA79E0">
              <w:rPr>
                <w:b/>
                <w:bCs/>
                <w:sz w:val="22"/>
                <w:szCs w:val="22"/>
              </w:rPr>
              <w:t>1. Общие сведения об Организации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Сведения, связанные с деятельностью органов управления Организации (</w:t>
            </w:r>
            <w:r w:rsidRPr="00BA79E0">
              <w:rPr>
                <w:rFonts w:ascii="Times New Roman" w:hAnsi="Times New Roman" w:cs="Times New Roman"/>
                <w:shd w:val="clear" w:color="auto" w:fill="FFFFFF" w:themeFill="background1"/>
              </w:rPr>
              <w:t>Совет директоров, Генеральный директор, Правление, Комитеты</w:t>
            </w:r>
            <w:r w:rsidRPr="00BA79E0">
              <w:rPr>
                <w:rFonts w:ascii="Times New Roman" w:hAnsi="Times New Roman" w:cs="Times New Roman"/>
              </w:rPr>
              <w:t>) и содержащиеся в протоколах заседаний указанных органов управления; решения органов управления, не подлежащие предоставлению или распространению.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9E" w:rsidRPr="00BA79E0" w:rsidRDefault="00D15B9E" w:rsidP="00D15B9E">
            <w:pPr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Коммерческая тайна</w:t>
            </w:r>
          </w:p>
          <w:p w:rsidR="00056704" w:rsidRPr="00BA79E0" w:rsidRDefault="00D15B9E" w:rsidP="00D15B9E">
            <w:pPr>
              <w:spacing w:after="0" w:line="240" w:lineRule="auto"/>
              <w:ind w:left="185"/>
              <w:jc w:val="both"/>
              <w:rPr>
                <w:rFonts w:ascii="Times New Roman" w:eastAsia="Calibri" w:hAnsi="Times New Roman" w:cs="Times New Roman"/>
                <w:i/>
                <w:color w:val="0000FF"/>
              </w:rPr>
            </w:pPr>
            <w:r w:rsidRPr="00BA79E0">
              <w:rPr>
                <w:rFonts w:ascii="Times New Roman" w:eastAsia="Calibri" w:hAnsi="Times New Roman" w:cs="Times New Roman"/>
                <w:i/>
                <w:color w:val="0000FF"/>
              </w:rPr>
              <w:t xml:space="preserve"> (рекомендуемая)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2F6215">
            <w:pPr>
              <w:pStyle w:val="m8163908694403068452msolistparagraph"/>
              <w:tabs>
                <w:tab w:val="left" w:pos="0"/>
              </w:tabs>
              <w:spacing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Приказы и распоряжения по основной деятельности Организации (кроме приказов по учету кадров).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Профессиональная тайна</w:t>
            </w:r>
          </w:p>
          <w:p w:rsidR="00D15B9E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eastAsia="Calibri" w:hAnsi="Times New Roman" w:cs="Times New Roman"/>
                <w:i/>
                <w:color w:val="0000FF"/>
              </w:rPr>
              <w:t>(рекомендуемая)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B9E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9E" w:rsidRPr="00BA79E0" w:rsidRDefault="00D15B9E" w:rsidP="002F6215">
            <w:pPr>
              <w:pStyle w:val="m8163908694403068452msolistparagraph"/>
              <w:tabs>
                <w:tab w:val="left" w:pos="0"/>
              </w:tabs>
              <w:spacing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9E" w:rsidRPr="00BA79E0" w:rsidRDefault="00D15B9E" w:rsidP="00BA79E0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порядке организации внутреннего контроля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9E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Профессиональная тайна</w:t>
            </w:r>
          </w:p>
          <w:p w:rsidR="00D15B9E" w:rsidRPr="00BA79E0" w:rsidRDefault="00D15B9E" w:rsidP="004B5112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i/>
                <w:color w:val="0000FF"/>
              </w:rPr>
            </w:pPr>
            <w:r w:rsidRPr="00BA79E0">
              <w:rPr>
                <w:rFonts w:ascii="Times New Roman" w:eastAsia="Calibri" w:hAnsi="Times New Roman" w:cs="Times New Roman"/>
                <w:i/>
                <w:color w:val="0000FF"/>
              </w:rPr>
              <w:t>(рекомендуемая)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9E" w:rsidRPr="00BA79E0" w:rsidRDefault="00D15B9E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B9E" w:rsidRPr="00BA79E0" w:rsidRDefault="00D15B9E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B9E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9E" w:rsidRPr="00BA79E0" w:rsidRDefault="00D15B9E" w:rsidP="002F6215">
            <w:pPr>
              <w:pStyle w:val="m8163908694403068452msolistparagraph"/>
              <w:tabs>
                <w:tab w:val="left" w:pos="0"/>
              </w:tabs>
              <w:spacing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9E" w:rsidRPr="00BA79E0" w:rsidRDefault="00D15B9E" w:rsidP="00BA79E0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Материалы проверок, проводимых Управлением внутреннего контроля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9E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Профессиональная тайна</w:t>
            </w:r>
          </w:p>
          <w:p w:rsidR="00D15B9E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  <w:i/>
              </w:rPr>
            </w:pPr>
            <w:r w:rsidRPr="00BA79E0">
              <w:rPr>
                <w:rFonts w:ascii="Times New Roman" w:eastAsia="Calibri" w:hAnsi="Times New Roman" w:cs="Times New Roman"/>
                <w:i/>
                <w:color w:val="0000FF"/>
              </w:rPr>
              <w:t>(рекомендуемая)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9E" w:rsidRPr="00BA79E0" w:rsidRDefault="00D15B9E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B9E" w:rsidRPr="00BA79E0" w:rsidRDefault="00D15B9E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9E" w:rsidRPr="00BA79E0" w:rsidRDefault="00D15B9E" w:rsidP="002F6215">
            <w:pPr>
              <w:pStyle w:val="m8163908694403068452msolistparagraph"/>
              <w:tabs>
                <w:tab w:val="left" w:pos="0"/>
              </w:tabs>
              <w:spacing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9E" w:rsidRPr="00BA79E0" w:rsidRDefault="00D15B9E" w:rsidP="00BA79E0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Материалы проверок налоговых органов, Центрального Банка РФ и прочих надзорных органов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9E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Профессиональная тайна</w:t>
            </w:r>
          </w:p>
          <w:p w:rsidR="00D15B9E" w:rsidRPr="00BA79E0" w:rsidRDefault="00D15B9E" w:rsidP="004B5112">
            <w:pPr>
              <w:spacing w:after="0" w:line="240" w:lineRule="auto"/>
              <w:ind w:left="185" w:right="11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(в зависимости от категории отметки)</w:t>
            </w:r>
          </w:p>
          <w:p w:rsidR="00D15B9E" w:rsidRPr="00BA79E0" w:rsidRDefault="00D15B9E" w:rsidP="004B5112">
            <w:pPr>
              <w:ind w:left="185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eastAsia="Calibri" w:hAnsi="Times New Roman" w:cs="Times New Roman"/>
                <w:i/>
                <w:color w:val="0000FF"/>
              </w:rPr>
              <w:t>(рекомендуемая)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9E" w:rsidRPr="00BA79E0" w:rsidRDefault="00D15B9E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5B9E" w:rsidRPr="00BA79E0" w:rsidRDefault="00D15B9E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2F6215">
            <w:pPr>
              <w:pStyle w:val="m8163908694403068452msolistparagraph"/>
              <w:tabs>
                <w:tab w:val="left" w:pos="0"/>
              </w:tabs>
              <w:spacing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num" w:pos="0"/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Протоколы:</w:t>
            </w:r>
          </w:p>
          <w:p w:rsidR="00056704" w:rsidRPr="00BA79E0" w:rsidRDefault="00056704" w:rsidP="00BA79E0">
            <w:pPr>
              <w:tabs>
                <w:tab w:val="num" w:pos="0"/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- заседаний Правления Компании, Общего собрания акционеров;</w:t>
            </w:r>
          </w:p>
          <w:p w:rsidR="00056704" w:rsidRPr="00BA79E0" w:rsidRDefault="00056704" w:rsidP="00BA79E0">
            <w:pPr>
              <w:tabs>
                <w:tab w:val="num" w:pos="0"/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- Совета Директоров;</w:t>
            </w:r>
          </w:p>
          <w:p w:rsidR="00056704" w:rsidRPr="00BA79E0" w:rsidRDefault="00056704" w:rsidP="00BA79E0">
            <w:pPr>
              <w:tabs>
                <w:tab w:val="num" w:pos="0"/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- Комитета по управлению рисками;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Коммерческая тайна</w:t>
            </w:r>
          </w:p>
          <w:p w:rsidR="00D15B9E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  <w:i/>
              </w:rPr>
            </w:pPr>
            <w:r w:rsidRPr="00BA79E0">
              <w:rPr>
                <w:rFonts w:ascii="Times New Roman" w:eastAsia="Calibri" w:hAnsi="Times New Roman" w:cs="Times New Roman"/>
                <w:i/>
                <w:color w:val="0000FF"/>
              </w:rPr>
              <w:t>(рекомендуемая)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2F6215">
            <w:pPr>
              <w:pStyle w:val="m8163908694403068452msolistparagraph"/>
              <w:tabs>
                <w:tab w:val="left" w:pos="0"/>
              </w:tabs>
              <w:spacing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num" w:pos="0"/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Внутренние нормативные и методологические документы Компании (политики, правила, положения, инструкции, регламенты, порядки, методики, методические указания и др.)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Профессиональная тайна</w:t>
            </w:r>
          </w:p>
          <w:p w:rsidR="00D15B9E" w:rsidRPr="00BA79E0" w:rsidRDefault="00D15B9E" w:rsidP="004B5112">
            <w:pPr>
              <w:spacing w:after="0" w:line="240" w:lineRule="auto"/>
              <w:ind w:left="185"/>
              <w:rPr>
                <w:rFonts w:ascii="Times New Roman" w:hAnsi="Times New Roman" w:cs="Times New Roman"/>
                <w:i/>
              </w:rPr>
            </w:pPr>
            <w:r w:rsidRPr="00BA79E0">
              <w:rPr>
                <w:rFonts w:ascii="Times New Roman" w:eastAsia="Calibri" w:hAnsi="Times New Roman" w:cs="Times New Roman"/>
                <w:i/>
                <w:color w:val="0000FF"/>
              </w:rPr>
              <w:t>(рекомендуемая)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2F6215">
            <w:pPr>
              <w:pStyle w:val="m8163908694403068452msolistparagraph"/>
              <w:tabs>
                <w:tab w:val="left" w:pos="0"/>
              </w:tabs>
              <w:spacing w:after="120" w:afterAutospacing="0"/>
              <w:rPr>
                <w:b/>
                <w:bCs/>
                <w:sz w:val="22"/>
                <w:szCs w:val="22"/>
              </w:rPr>
            </w:pPr>
            <w:r w:rsidRPr="00BA79E0">
              <w:rPr>
                <w:b/>
                <w:bCs/>
                <w:sz w:val="22"/>
                <w:szCs w:val="22"/>
              </w:rPr>
              <w:t>2. </w:t>
            </w:r>
            <w:r w:rsidRPr="00BA79E0">
              <w:rPr>
                <w:b/>
                <w:sz w:val="22"/>
                <w:szCs w:val="22"/>
              </w:rPr>
              <w:t>Сведения стратегического и перспективного характера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 xml:space="preserve">Сведения о планах стратегического развития Организации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планах инвестиций и технико-экономических обоснованиях к ним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Расчетные показатели Бизнес-планов, прогнозы оценки и результаты их выполнения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Планы и результаты маркетинговых исследований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Финансовые показатели деятельности и промежуточные финансовые отчеты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Разработка новых видов продуктов и услуг.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ведении переговоров, предметах и целях совещаний и заседаний органов управления Организации в отношении третьих лиц.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4B" w:rsidRPr="00BA79E0" w:rsidTr="004B5112">
        <w:trPr>
          <w:trHeight w:val="2233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об основных проблемах, сдерживающих развитие, а также способных нанести ущерб экономическим и иным интересам Организации, престижу и/или репутации (в т.ч. выдержки из актов проверок, аудиторских заключений и др.)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FD4398">
            <w:pPr>
              <w:pStyle w:val="m8163908694403068452msolistparagraph"/>
              <w:tabs>
                <w:tab w:val="left" w:pos="108"/>
              </w:tabs>
              <w:spacing w:after="120" w:afterAutospacing="0"/>
              <w:ind w:left="108"/>
              <w:rPr>
                <w:sz w:val="22"/>
                <w:szCs w:val="22"/>
              </w:rPr>
            </w:pPr>
            <w:r w:rsidRPr="00BA79E0">
              <w:rPr>
                <w:b/>
                <w:bCs/>
                <w:sz w:val="22"/>
                <w:szCs w:val="22"/>
              </w:rPr>
              <w:t>3. Сведения в области финансово-хозяйственной деятельности и внутреннего/внешнего аудита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Данные управленческого учета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 xml:space="preserve">Плановые показатели финансово-хозяйственной деятельности, </w:t>
            </w:r>
            <w:r w:rsidRPr="00BA79E0">
              <w:rPr>
                <w:rFonts w:ascii="Times New Roman" w:hAnsi="Times New Roman" w:cs="Times New Roman"/>
              </w:rPr>
              <w:t>Анализ текущего финансового состояния Организации и материалы к нему, а также прогнозы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личных доходах каждого работника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рентабельности бизнеса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долговых обязательствах Организации, в том числе о размерах и условиях полученных кредитов и займов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Механизм ценообразования (прямые издержки, накладные расходы, норма прибыли)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об участии Организации в уставных капиталах других компаний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 xml:space="preserve">Содержание отчетов по контрольно-ревизионной работе. Материалы ревизий и </w:t>
            </w:r>
            <w:r w:rsidRPr="00BA79E0">
              <w:rPr>
                <w:rFonts w:ascii="Times New Roman" w:hAnsi="Times New Roman" w:cs="Times New Roman"/>
              </w:rPr>
              <w:lastRenderedPageBreak/>
              <w:t>проверок, проводимых контрольно-ревизионными службами, а также материалы внутреннего аудита/внутреннего контроля (в том числе Акты проверок и ревизий, Отчеты об устранении недостатков, Планы и отчеты об устранении нарушений и замечаний).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Отчеты о деятельности Организации и её структурных подразделений (кроме отчетности, обязательной к раскрытию в соответствии с действующим законодательством).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4B" w:rsidRPr="00BA79E0" w:rsidTr="004B5112">
        <w:trPr>
          <w:trHeight w:val="1073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num" w:pos="0"/>
                <w:tab w:val="left" w:pos="709"/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Источники и объемы финансирования и кредитования, условия, на которых получены кредиты.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  <w:r w:rsidRPr="00BA79E0">
              <w:rPr>
                <w:b/>
                <w:bCs/>
                <w:sz w:val="22"/>
                <w:szCs w:val="22"/>
              </w:rPr>
              <w:t xml:space="preserve">4. Сведения о партнерах и клиентах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Сведения, условия конфиденциальности которых установлены в договорах, контрактах, соглашениях и других обязательствах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подготовке и результатах проведения переговоров с деловыми партнерами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Информация о выплатах клиентам и партнерам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2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  <w:r w:rsidRPr="00BA79E0">
              <w:rPr>
                <w:sz w:val="22"/>
                <w:szCs w:val="22"/>
              </w:rPr>
              <w:t xml:space="preserve">Сведения о клиентах, контрагентах, деловых партнерах и конкурентах Организации, </w:t>
            </w:r>
            <w:r w:rsidRPr="00BA79E0">
              <w:rPr>
                <w:sz w:val="22"/>
                <w:szCs w:val="22"/>
              </w:rPr>
              <w:lastRenderedPageBreak/>
              <w:t>которые не содержатся в открытых источниках (справочниках, каталогах и др.)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</w:p>
        </w:tc>
      </w:tr>
      <w:tr w:rsidR="004B5112" w:rsidRPr="00BA79E0" w:rsidTr="004B5112">
        <w:trPr>
          <w:trHeight w:val="1187"/>
        </w:trPr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  <w:r w:rsidRPr="00BA79E0">
              <w:rPr>
                <w:b/>
                <w:bCs/>
                <w:sz w:val="22"/>
                <w:szCs w:val="22"/>
              </w:rPr>
              <w:lastRenderedPageBreak/>
              <w:t xml:space="preserve">5. Персональные данные сотрудников и клиентов Организации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EE198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Данные подпадающие под действие Положения об обработке персональных данных Организации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 w:rsidP="00C62926">
            <w:pPr>
              <w:tabs>
                <w:tab w:val="num" w:pos="0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 w:rsidP="00832BC6">
            <w:pPr>
              <w:tabs>
                <w:tab w:val="num" w:pos="160"/>
                <w:tab w:val="left" w:pos="709"/>
                <w:tab w:val="left" w:pos="993"/>
              </w:tabs>
              <w:ind w:left="16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В соответствие с требованиями ФЗ–152 «О персональных данных»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A46476">
            <w:pPr>
              <w:pStyle w:val="m816390869440306845221"/>
              <w:tabs>
                <w:tab w:val="left" w:pos="142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  <w:r w:rsidRPr="00BA79E0">
              <w:rPr>
                <w:b/>
                <w:bCs/>
                <w:sz w:val="22"/>
                <w:szCs w:val="22"/>
              </w:rPr>
              <w:t xml:space="preserve">6. Сведения о </w:t>
            </w:r>
            <w:r w:rsidR="00FD7F4B">
              <w:rPr>
                <w:b/>
                <w:bCs/>
                <w:sz w:val="22"/>
                <w:szCs w:val="22"/>
              </w:rPr>
              <w:t>д</w:t>
            </w:r>
            <w:r w:rsidRPr="00BA79E0">
              <w:rPr>
                <w:b/>
                <w:bCs/>
                <w:sz w:val="22"/>
                <w:szCs w:val="22"/>
              </w:rPr>
              <w:t>еятельности Организации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  <w:r w:rsidRPr="00BA79E0">
              <w:rPr>
                <w:rStyle w:val="m81639086944030684522"/>
                <w:color w:val="000000"/>
                <w:sz w:val="22"/>
                <w:szCs w:val="22"/>
              </w:rPr>
              <w:t>Сведения о собственных сделках и о сделках Клиентов Организации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rStyle w:val="m81639086944030684522"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rStyle w:val="m81639086944030684522"/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rStyle w:val="m81639086944030684522"/>
                <w:color w:val="000000"/>
                <w:sz w:val="22"/>
                <w:szCs w:val="22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применяемых Организацией методах работы с Клиентами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применяемых Организацией методах изучения рынка, методах маркетинга, о результатах изучения рынка, содержащие оценки состояния и перспективы развития рыночной конъюнктуры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Результаты изучения рынка, оценка состояния и перспектив развития рыночной конъюнктуры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rPr>
          <w:trHeight w:val="409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об эффективности управления/инвестирования Организации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методах расчета, структуре, уровне цен на услуги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 xml:space="preserve">Содержание заданий на командировку (если командировки носят конфиденциальный </w:t>
            </w: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lastRenderedPageBreak/>
              <w:t>характер)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содержании внутренней документации Организации (приказов, распоряжений, инструкций, бизнес-планов, информационных и маркетинговых обзорах)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  <w:r w:rsidRPr="00BA79E0">
              <w:rPr>
                <w:b/>
                <w:bCs/>
                <w:sz w:val="22"/>
                <w:szCs w:val="22"/>
              </w:rPr>
              <w:t>7. Управление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подготовке, принятии и исполнении отдельных решений руководства Организации по коммерческим, организационным и иным вопросам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применяемых оригинальных методах управления Организацией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Штатная расстановка в структурных подразделениях и Организации в целом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фактах проведения, целях, предмете и результатах совещаний и заседаний органов управления Организации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и документальные материалы о проведении заседаний Совета директоров/Наблюдательного Совета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подготовке и результатах проведения переговоров с деловыми партнерами Организации.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различных разрабатываемых и реализуемых проектах, планах расширения или свертывания деятельности Организации, о планах инвестиций, и их технико-</w:t>
            </w: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lastRenderedPageBreak/>
              <w:t>экономических обоснованиях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Style w:val="m81639086944030684522"/>
                <w:rFonts w:ascii="Times New Roman" w:hAnsi="Times New Roman" w:cs="Times New Roman"/>
                <w:color w:val="000000"/>
              </w:rPr>
              <w:t>Сведения о подготовке, принятии и исполнении отдельных решений руководства Организации по коммерческим, организационным, производственным, и иным вопросам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6704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9E40EF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56704" w:rsidRPr="00BA79E0">
              <w:rPr>
                <w:b/>
                <w:bCs/>
                <w:sz w:val="22"/>
                <w:szCs w:val="22"/>
              </w:rPr>
              <w:t>. Маркетинг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Результаты маркетинговых исследований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Аналитические обзоры рынков и конкурентов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Результаты мониторинга внешней среды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Аналитические записки и рекомендации для руководства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Рыночная стратегия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Планы рекламной деятельности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04" w:rsidRPr="00BA79E0" w:rsidRDefault="00056704" w:rsidP="00BA79E0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 xml:space="preserve">Планы обеспечения конкурентных преимуществ по сравнению с продажами другими Компаниями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704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9E40EF" w:rsidP="00833D1B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56704" w:rsidRPr="00BA79E0">
              <w:rPr>
                <w:b/>
                <w:bCs/>
                <w:sz w:val="22"/>
                <w:szCs w:val="22"/>
              </w:rPr>
              <w:t>.</w:t>
            </w:r>
            <w:r w:rsidR="00056704" w:rsidRPr="00BA79E0">
              <w:rPr>
                <w:bCs/>
                <w:sz w:val="22"/>
                <w:szCs w:val="22"/>
              </w:rPr>
              <w:t> </w:t>
            </w:r>
            <w:r w:rsidR="00056704" w:rsidRPr="00BA79E0">
              <w:rPr>
                <w:b/>
                <w:sz w:val="22"/>
                <w:szCs w:val="22"/>
              </w:rPr>
              <w:t>Сведения в области информационных технологий и защиты информации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лицензионной политике Организации.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ИТ</w:t>
            </w:r>
            <w:r w:rsidR="00EE1980">
              <w:rPr>
                <w:rFonts w:ascii="Times New Roman" w:hAnsi="Times New Roman" w:cs="Times New Roman"/>
              </w:rPr>
              <w:t xml:space="preserve"> </w:t>
            </w:r>
            <w:r w:rsidRPr="00BA79E0">
              <w:rPr>
                <w:rFonts w:ascii="Times New Roman" w:hAnsi="Times New Roman" w:cs="Times New Roman"/>
              </w:rPr>
              <w:t>-</w:t>
            </w:r>
            <w:r w:rsidR="00EE1980">
              <w:rPr>
                <w:rFonts w:ascii="Times New Roman" w:hAnsi="Times New Roman" w:cs="Times New Roman"/>
              </w:rPr>
              <w:t xml:space="preserve"> </w:t>
            </w:r>
            <w:r w:rsidRPr="00BA79E0">
              <w:rPr>
                <w:rFonts w:ascii="Times New Roman" w:hAnsi="Times New Roman" w:cs="Times New Roman"/>
              </w:rPr>
              <w:t>инфраструктуре Организации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rStyle w:val="m81639086944030684522"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rStyle w:val="m81639086944030684522"/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rStyle w:val="m81639086944030684522"/>
                <w:color w:val="000000"/>
                <w:sz w:val="22"/>
                <w:szCs w:val="22"/>
              </w:rPr>
            </w:pPr>
          </w:p>
        </w:tc>
      </w:tr>
      <w:tr w:rsidR="00056704" w:rsidRPr="00BA79E0" w:rsidTr="004B5112">
        <w:trPr>
          <w:trHeight w:val="77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 xml:space="preserve">Сведения в области информационной безопасности ИТ (об учетных данных пользователей, об изготовлении, хранении и </w:t>
            </w:r>
            <w:r w:rsidRPr="00BA79E0">
              <w:rPr>
                <w:rFonts w:ascii="Times New Roman" w:hAnsi="Times New Roman" w:cs="Times New Roman"/>
              </w:rPr>
              <w:lastRenderedPageBreak/>
              <w:t>уничтожении ключей электронной подписи (ЭП), о распределении сетевых адресов, о применяемых средствах защиты информации и их настройках).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77" w:lineRule="atLeast"/>
              <w:rPr>
                <w:rStyle w:val="m81639086944030684522"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77" w:lineRule="atLeast"/>
              <w:rPr>
                <w:rStyle w:val="m81639086944030684522"/>
                <w:color w:val="000000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77" w:lineRule="atLeast"/>
              <w:rPr>
                <w:rStyle w:val="m81639086944030684522"/>
                <w:color w:val="000000"/>
                <w:sz w:val="22"/>
                <w:szCs w:val="22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функционировании и настройках систем контроля доступа в помещениях и систем видеонаблюдения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pStyle w:val="m816390869440306845221"/>
              <w:spacing w:after="120" w:afterAutospacing="0" w:line="276" w:lineRule="auto"/>
              <w:rPr>
                <w:sz w:val="22"/>
                <w:szCs w:val="22"/>
              </w:rPr>
            </w:pPr>
          </w:p>
        </w:tc>
      </w:tr>
      <w:tr w:rsidR="00056704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04" w:rsidRPr="00BA79E0" w:rsidRDefault="00056704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04" w:rsidRPr="00BA79E0" w:rsidRDefault="00056704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программах и базах данных (за исключением общей маркетинговой информации), представляющих ноу-хау Организации в области алгоритмов обработки информации, о технологических процессах и технических решениях, о разработке и внедрении программ и баз данных.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704" w:rsidRPr="00BA79E0" w:rsidRDefault="00056704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9E40EF" w:rsidP="002F6215">
            <w:pPr>
              <w:pStyle w:val="m816390869440306845221"/>
              <w:tabs>
                <w:tab w:val="left" w:pos="0"/>
                <w:tab w:val="left" w:pos="314"/>
                <w:tab w:val="left" w:pos="526"/>
              </w:tabs>
              <w:spacing w:beforeAutospacing="0" w:after="12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52146" w:rsidRPr="00BA79E0">
              <w:rPr>
                <w:b/>
                <w:bCs/>
                <w:sz w:val="22"/>
                <w:szCs w:val="22"/>
              </w:rPr>
              <w:t>.</w:t>
            </w:r>
            <w:r w:rsidR="00052146" w:rsidRPr="00BA79E0">
              <w:rPr>
                <w:bCs/>
                <w:sz w:val="22"/>
                <w:szCs w:val="22"/>
              </w:rPr>
              <w:t> </w:t>
            </w:r>
            <w:r w:rsidR="00052146" w:rsidRPr="00BA79E0">
              <w:rPr>
                <w:b/>
                <w:sz w:val="22"/>
                <w:szCs w:val="22"/>
              </w:rPr>
              <w:t>Сведения по обеспечению режима экономической и собственной безопасности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Концепция безопасности и мероприятия по ее исполнению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Формы и методы защиты экономических интересов Организации.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  <w:spacing w:val="-1"/>
              </w:rPr>
              <w:t>Сведения о порядке и состоянии организации защиты коммерческой тайны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2146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  <w:spacing w:val="-1"/>
              </w:rPr>
            </w:pPr>
            <w:r w:rsidRPr="00BA79E0">
              <w:rPr>
                <w:rFonts w:ascii="Times New Roman" w:hAnsi="Times New Roman" w:cs="Times New Roman"/>
                <w:spacing w:val="3"/>
              </w:rPr>
              <w:t xml:space="preserve">Сведения, составляющие коммерческую тайну партнёров Общества, </w:t>
            </w:r>
            <w:r w:rsidRPr="00BA79E0">
              <w:rPr>
                <w:rFonts w:ascii="Times New Roman" w:hAnsi="Times New Roman" w:cs="Times New Roman"/>
                <w:spacing w:val="-1"/>
              </w:rPr>
              <w:t>переданные на доверительной и договорной основе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Причины отказа физическим и юридическим лицам в заключении договоров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мероприятиях, осуществляемых в целях противодействия мошенничеству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rPr>
          <w:trHeight w:val="943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взыскании просроченной задолженности, проводимых в связи с этим мероприятиях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rPr>
          <w:trHeight w:val="390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Результаты служебных проверок, проводимых подразделениями безопасности Организации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Материалы по обеспечению собственной безопасности Организации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Концепция безопасности и мероприятия по ее исполнению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пропускном режиме, об организации технических средств охраны, о структуре систем охранной сигнализации, видеонаблюдения и контроля доступа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146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6" w:rsidRPr="00BA79E0" w:rsidRDefault="00052146" w:rsidP="002F621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BA79E0">
            <w:pPr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Сведения, полученные в результате эксплуатации программно-аппаратных комплексов записи телефонных переговоров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1980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9E40EF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EE1980" w:rsidRPr="00BA79E0">
              <w:rPr>
                <w:b/>
                <w:bCs/>
                <w:sz w:val="22"/>
                <w:szCs w:val="22"/>
              </w:rPr>
              <w:t>.</w:t>
            </w:r>
            <w:r w:rsidR="00EE1980" w:rsidRPr="00BA79E0">
              <w:rPr>
                <w:bCs/>
                <w:sz w:val="22"/>
                <w:szCs w:val="22"/>
              </w:rPr>
              <w:t> </w:t>
            </w:r>
            <w:r w:rsidR="00EE1980" w:rsidRPr="00BA79E0">
              <w:rPr>
                <w:b/>
                <w:sz w:val="22"/>
                <w:szCs w:val="22"/>
              </w:rPr>
              <w:t xml:space="preserve">Сведения, связанные с осуществлением </w:t>
            </w:r>
            <w:r w:rsidR="00EE1980" w:rsidRPr="00BA79E0">
              <w:rPr>
                <w:b/>
                <w:sz w:val="22"/>
                <w:szCs w:val="22"/>
              </w:rPr>
              <w:lastRenderedPageBreak/>
              <w:t>профессиональной деятельности на рынке ценных бумаг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BA79E0">
            <w:pPr>
              <w:autoSpaceDE w:val="0"/>
              <w:autoSpaceDN w:val="0"/>
              <w:adjustRightInd w:val="0"/>
              <w:ind w:left="33"/>
              <w:contextualSpacing/>
              <w:outlineLvl w:val="1"/>
              <w:rPr>
                <w:rFonts w:ascii="Times New Roman" w:eastAsia="Calibri" w:hAnsi="Times New Roman" w:cs="Times New Roman"/>
              </w:rPr>
            </w:pPr>
            <w:r w:rsidRPr="00BA79E0">
              <w:rPr>
                <w:rFonts w:ascii="Times New Roman" w:eastAsia="Calibri" w:hAnsi="Times New Roman" w:cs="Times New Roman"/>
              </w:rPr>
              <w:lastRenderedPageBreak/>
              <w:t xml:space="preserve">Сведения о счетах клиентов (депонентов), включая сведения о производимых операциях по счетам и иные сведения о </w:t>
            </w:r>
            <w:r w:rsidRPr="00BA79E0">
              <w:rPr>
                <w:rFonts w:ascii="Times New Roman" w:eastAsia="Calibri" w:hAnsi="Times New Roman" w:cs="Times New Roman"/>
              </w:rPr>
              <w:lastRenderedPageBreak/>
              <w:t>клиентах (депонентах), ставшие известными в связи с осуществлением профессиональной деятельности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EE1980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EE198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Досье</w:t>
            </w:r>
            <w:r w:rsidRPr="00BA79E0">
              <w:rPr>
                <w:rFonts w:ascii="Times New Roman" w:hAnsi="Times New Roman" w:cs="Times New Roman"/>
              </w:rPr>
              <w:t xml:space="preserve"> клиентов, включая сведения о паспортах, СНИЛС, о заключенных договорах и образцы подписей клиентов (депонентов)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 w:rsidP="00C62926">
            <w:pPr>
              <w:tabs>
                <w:tab w:val="left" w:pos="709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 w:rsidP="00C62926">
            <w:pPr>
              <w:tabs>
                <w:tab w:val="left" w:pos="709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80" w:rsidRPr="00BA79E0" w:rsidRDefault="00EE1980" w:rsidP="00C62926">
            <w:pPr>
              <w:tabs>
                <w:tab w:val="left" w:pos="709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1980" w:rsidRPr="00BA79E0" w:rsidTr="002A44FE">
        <w:trPr>
          <w:trHeight w:val="389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об имени (наименовании) клиента, его платежных реквизитах и иной информации, полученной в связи с исполнением обязательств по договору с клиентом, за исключением информации, подлежащей представлению в Банк России и иные органы в пределах их компетенции, установленной законодательством Российской Федерации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 w:rsidP="00C62926">
            <w:pPr>
              <w:tabs>
                <w:tab w:val="left" w:pos="709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 w:rsidP="00C62926">
            <w:pPr>
              <w:tabs>
                <w:tab w:val="left" w:pos="709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80" w:rsidRPr="00BA79E0" w:rsidRDefault="00EE1980" w:rsidP="00C62926">
            <w:pPr>
              <w:tabs>
                <w:tab w:val="left" w:pos="709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1980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Результаты  переговоров с клиентами и партнерами, о лицах, ведущих переговоры, руководстве сторонних компаний, материалы и приложения, получаемые/передаваемые в процессе проведения переговоров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 w:rsidP="00C62926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 w:rsidP="00C62926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80" w:rsidRPr="00BA79E0" w:rsidRDefault="00EE1980" w:rsidP="00C62926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1980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BA79E0">
            <w:pPr>
              <w:tabs>
                <w:tab w:val="num" w:pos="0"/>
                <w:tab w:val="left" w:pos="709"/>
                <w:tab w:val="left" w:pos="993"/>
              </w:tabs>
              <w:spacing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Сведения о формах использования денежных средств и ценных бумаг и иных индивидуальных условиях обслуживания клиентов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EE1980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BA79E0">
            <w:pPr>
              <w:tabs>
                <w:tab w:val="num" w:pos="0"/>
                <w:tab w:val="left" w:pos="709"/>
                <w:tab w:val="left" w:pos="993"/>
              </w:tabs>
              <w:spacing w:after="120"/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 xml:space="preserve">Сведения по финансово-хозяйственной </w:t>
            </w:r>
            <w:r w:rsidRPr="00BA79E0">
              <w:rPr>
                <w:rFonts w:ascii="Times New Roman" w:hAnsi="Times New Roman" w:cs="Times New Roman"/>
              </w:rPr>
              <w:lastRenderedPageBreak/>
              <w:t>деятельности клиентов (контракты, сведения о контрагентах, досье по паспортам сделок, информация о движении денег, бумаг и т.д.)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EE1980" w:rsidRPr="00BA79E0" w:rsidTr="004B5112">
        <w:trPr>
          <w:trHeight w:val="50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BA79E0">
            <w:pPr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Пароли, идентификаторы доступа, ключи электронных подписей, кодовые слова/фразы, выданные клиентам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EE1980" w:rsidRPr="00BA79E0" w:rsidTr="004B5112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80" w:rsidRPr="00BA79E0" w:rsidRDefault="00EE1980" w:rsidP="00BA79E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79E0">
              <w:rPr>
                <w:rFonts w:ascii="Times New Roman" w:hAnsi="Times New Roman" w:cs="Times New Roman"/>
              </w:rPr>
              <w:t>Инсайдерская информация, полученная от клиентов/контрагентов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 w:rsidP="00C62926">
            <w:pPr>
              <w:tabs>
                <w:tab w:val="num" w:pos="0"/>
                <w:tab w:val="left" w:pos="709"/>
                <w:tab w:val="left" w:pos="993"/>
              </w:tabs>
              <w:jc w:val="center"/>
              <w:rPr>
                <w:rStyle w:val="m81639086944030684522"/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0" w:rsidRPr="00BA79E0" w:rsidRDefault="00EE1980" w:rsidP="00056704">
            <w:pPr>
              <w:spacing w:before="100" w:beforeAutospacing="1" w:after="120" w:line="240" w:lineRule="auto"/>
              <w:ind w:left="153" w:right="142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  <w:r w:rsidRPr="00BA79E0">
              <w:rPr>
                <w:rFonts w:ascii="Times New Roman" w:hAnsi="Times New Roman" w:cs="Times New Roman"/>
              </w:rPr>
              <w:t>В соответствие с требованиями ФЗ № 224–ФЗ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80" w:rsidRPr="00BA79E0" w:rsidRDefault="00EE1980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052146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9E40EF" w:rsidP="003314A8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52146" w:rsidRPr="00052146">
              <w:rPr>
                <w:b/>
                <w:sz w:val="22"/>
                <w:szCs w:val="22"/>
              </w:rPr>
              <w:t>. Противодействие легализации доходов, полученных преступным путем, и финансированию терроризма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9413D" w:rsidRDefault="00052146" w:rsidP="004B5112">
            <w:pPr>
              <w:tabs>
                <w:tab w:val="num" w:pos="0"/>
                <w:tab w:val="left" w:pos="709"/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52146">
              <w:rPr>
                <w:rFonts w:ascii="Times New Roman" w:hAnsi="Times New Roman" w:cs="Times New Roman"/>
              </w:rPr>
              <w:t>Сведения, полученные в результате применения указанных правил и реализации программ осуществления специального внутреннего контроля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4B5112" w:rsidRPr="00BA79E0" w:rsidTr="002A44FE">
        <w:trPr>
          <w:trHeight w:val="2657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3314A8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052146" w:rsidRDefault="00052146" w:rsidP="004B5112">
            <w:pPr>
              <w:autoSpaceDE w:val="0"/>
              <w:autoSpaceDN w:val="0"/>
              <w:adjustRightInd w:val="0"/>
              <w:ind w:left="33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052146">
              <w:rPr>
                <w:rFonts w:ascii="Times New Roman" w:hAnsi="Times New Roman" w:cs="Times New Roman"/>
              </w:rPr>
              <w:t>Сведения по операциям с денежными средствами или иным имуществом:</w:t>
            </w:r>
          </w:p>
          <w:p w:rsidR="00052146" w:rsidRPr="00052146" w:rsidRDefault="00052146" w:rsidP="004B5112">
            <w:pPr>
              <w:autoSpaceDE w:val="0"/>
              <w:autoSpaceDN w:val="0"/>
              <w:adjustRightInd w:val="0"/>
              <w:ind w:left="33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052146">
              <w:rPr>
                <w:rFonts w:ascii="Times New Roman" w:hAnsi="Times New Roman" w:cs="Times New Roman"/>
              </w:rPr>
              <w:t>– вид операции и основания ее совершения;</w:t>
            </w:r>
          </w:p>
          <w:p w:rsidR="00052146" w:rsidRPr="00052146" w:rsidRDefault="00052146" w:rsidP="004B5112">
            <w:pPr>
              <w:autoSpaceDE w:val="0"/>
              <w:autoSpaceDN w:val="0"/>
              <w:adjustRightInd w:val="0"/>
              <w:ind w:left="33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052146">
              <w:rPr>
                <w:rFonts w:ascii="Times New Roman" w:hAnsi="Times New Roman" w:cs="Times New Roman"/>
              </w:rPr>
              <w:t>– дату совершения операции с денежными средствами или иным имуществом, а также сумму, на которую она совершена;</w:t>
            </w:r>
          </w:p>
          <w:p w:rsidR="00052146" w:rsidRPr="00052146" w:rsidRDefault="00052146" w:rsidP="004B5112">
            <w:pPr>
              <w:autoSpaceDE w:val="0"/>
              <w:autoSpaceDN w:val="0"/>
              <w:adjustRightInd w:val="0"/>
              <w:ind w:left="33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052146">
              <w:rPr>
                <w:rFonts w:ascii="Times New Roman" w:hAnsi="Times New Roman" w:cs="Times New Roman"/>
              </w:rPr>
              <w:t>– идентификационные данные клиента, выгодоприобретателя, получателя и их представителя;</w:t>
            </w:r>
          </w:p>
          <w:p w:rsidR="00052146" w:rsidRPr="00B9413D" w:rsidRDefault="00052146" w:rsidP="004B5112">
            <w:pPr>
              <w:tabs>
                <w:tab w:val="num" w:pos="0"/>
                <w:tab w:val="left" w:pos="709"/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052146">
              <w:rPr>
                <w:rFonts w:ascii="Times New Roman" w:hAnsi="Times New Roman" w:cs="Times New Roman"/>
              </w:rPr>
              <w:t>– подтверждающие документы операции (договора и т.п)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FD7F4B" w:rsidRPr="00BA79E0" w:rsidTr="0006027B">
        <w:trPr>
          <w:trHeight w:val="1761"/>
        </w:trPr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A79E0" w:rsidRDefault="00052146" w:rsidP="003314A8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B9413D" w:rsidRDefault="00052146" w:rsidP="004B5112">
            <w:pPr>
              <w:autoSpaceDE w:val="0"/>
              <w:autoSpaceDN w:val="0"/>
              <w:adjustRightInd w:val="0"/>
              <w:ind w:left="33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B9413D">
              <w:rPr>
                <w:rFonts w:ascii="Times New Roman" w:eastAsia="Calibri" w:hAnsi="Times New Roman" w:cs="Times New Roman"/>
              </w:rPr>
              <w:t>Факт передачи информации в федеральный орган исполнительной власти, принимающий меры по противодействию легализации (отмыванию) доходов, полученных преступным путем, и финансированию терроризма.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BA79E0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4B5112" w:rsidRPr="00BA79E0" w:rsidTr="004B5112">
        <w:tc>
          <w:tcPr>
            <w:tcW w:w="9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06027B" w:rsidRDefault="009E40EF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/>
                <w:sz w:val="22"/>
                <w:szCs w:val="22"/>
              </w:rPr>
            </w:pPr>
            <w:r w:rsidRPr="0006027B">
              <w:rPr>
                <w:b/>
                <w:sz w:val="22"/>
                <w:szCs w:val="22"/>
              </w:rPr>
              <w:t>13</w:t>
            </w:r>
            <w:r w:rsidR="00052146" w:rsidRPr="0006027B">
              <w:rPr>
                <w:b/>
                <w:sz w:val="22"/>
                <w:szCs w:val="22"/>
              </w:rPr>
              <w:t>.Прочая информация</w:t>
            </w:r>
          </w:p>
          <w:p w:rsidR="00052146" w:rsidRPr="0006027B" w:rsidRDefault="00052146" w:rsidP="002F6215">
            <w:pPr>
              <w:pStyle w:val="m816390869440306845221"/>
              <w:tabs>
                <w:tab w:val="left" w:pos="0"/>
              </w:tabs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06027B" w:rsidRDefault="00052146" w:rsidP="00BA79E0">
            <w:pPr>
              <w:autoSpaceDE w:val="0"/>
              <w:autoSpaceDN w:val="0"/>
              <w:adjustRightInd w:val="0"/>
              <w:ind w:left="3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06027B">
              <w:rPr>
                <w:rFonts w:ascii="Times New Roman" w:hAnsi="Times New Roman" w:cs="Times New Roman"/>
              </w:rPr>
              <w:t>Сведения, поступающие в Организацию, уже имеющие специальные отметки ограниченного распространения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06027B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06027B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06027B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  <w:tr w:rsidR="00FD7F4B" w:rsidRPr="00BA79E0" w:rsidTr="0006027B">
        <w:tc>
          <w:tcPr>
            <w:tcW w:w="9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06027B" w:rsidRDefault="00052146" w:rsidP="002F6215">
            <w:pPr>
              <w:pStyle w:val="m816390869440306845221"/>
              <w:tabs>
                <w:tab w:val="left" w:pos="0"/>
              </w:tabs>
              <w:spacing w:beforeAutospacing="0" w:after="12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6" w:rsidRPr="0006027B" w:rsidRDefault="00052146" w:rsidP="00BA79E0">
            <w:pPr>
              <w:autoSpaceDE w:val="0"/>
              <w:autoSpaceDN w:val="0"/>
              <w:adjustRightInd w:val="0"/>
              <w:ind w:left="33"/>
              <w:contextualSpacing/>
              <w:outlineLvl w:val="1"/>
              <w:rPr>
                <w:rFonts w:ascii="Times New Roman" w:eastAsia="Calibri" w:hAnsi="Times New Roman" w:cs="Times New Roman"/>
              </w:rPr>
            </w:pPr>
            <w:r w:rsidRPr="0006027B">
              <w:rPr>
                <w:rFonts w:ascii="Times New Roman" w:hAnsi="Times New Roman" w:cs="Times New Roman"/>
              </w:rPr>
              <w:t>Сведения, раскрывающие существо позиции Организации при ведении судебных и арбитражных дел, разглашение которых может нанести ущерб Организации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06027B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6" w:rsidRPr="0006027B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146" w:rsidRPr="0006027B" w:rsidRDefault="00052146">
            <w:pPr>
              <w:spacing w:before="100" w:beforeAutospacing="1" w:after="120"/>
              <w:jc w:val="both"/>
              <w:rPr>
                <w:rStyle w:val="m81639086944030684522"/>
                <w:rFonts w:ascii="Times New Roman" w:hAnsi="Times New Roman" w:cs="Times New Roman"/>
                <w:color w:val="000000"/>
              </w:rPr>
            </w:pPr>
          </w:p>
        </w:tc>
      </w:tr>
    </w:tbl>
    <w:p w:rsidR="003314A8" w:rsidRPr="00BA79E0" w:rsidRDefault="003314A8" w:rsidP="0080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10A" w:rsidRPr="00BA79E0" w:rsidRDefault="0080410A" w:rsidP="0080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9E0">
        <w:rPr>
          <w:rFonts w:ascii="Times New Roman" w:hAnsi="Times New Roman" w:cs="Times New Roman"/>
        </w:rPr>
        <w:t>*</w:t>
      </w:r>
      <w:r w:rsidRPr="00BA79E0">
        <w:rPr>
          <w:rFonts w:ascii="Times New Roman" w:hAnsi="Times New Roman" w:cs="Times New Roman"/>
          <w:b/>
        </w:rPr>
        <w:t>Коммерческая тайна</w:t>
      </w:r>
      <w:r w:rsidRPr="00BA79E0">
        <w:rPr>
          <w:rFonts w:ascii="Times New Roman" w:hAnsi="Times New Roman" w:cs="Times New Roman"/>
        </w:rPr>
        <w:t xml:space="preserve"> - режим конфиденциальности информации, возникает с момента установления в отношении информации режима коммерческой тайны, а именно:</w:t>
      </w:r>
    </w:p>
    <w:p w:rsidR="0080410A" w:rsidRPr="00BA79E0" w:rsidRDefault="0080410A" w:rsidP="00EA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9E0">
        <w:rPr>
          <w:rFonts w:ascii="Times New Roman" w:hAnsi="Times New Roman" w:cs="Times New Roman"/>
        </w:rPr>
        <w:t>1) определение перечня информации, составляющей коммерческую тайну;</w:t>
      </w:r>
    </w:p>
    <w:p w:rsidR="0080410A" w:rsidRPr="00BA79E0" w:rsidRDefault="0080410A" w:rsidP="00EA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9E0">
        <w:rPr>
          <w:rFonts w:ascii="Times New Roman" w:hAnsi="Times New Roman" w:cs="Times New Roman"/>
        </w:rPr>
        <w:t>2) ограничение доступа к информации, составляющей коммерческую тайну, путем установления порядка обращения с этой информацией и контроля за соблюдением такого порядка;</w:t>
      </w:r>
    </w:p>
    <w:p w:rsidR="0080410A" w:rsidRPr="00BA79E0" w:rsidRDefault="0080410A" w:rsidP="00EA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9E0">
        <w:rPr>
          <w:rFonts w:ascii="Times New Roman" w:hAnsi="Times New Roman" w:cs="Times New Roman"/>
        </w:rPr>
        <w:t>3) учет лиц, получивших доступ к информации, составляющей коммерческую тайну, и (или) лиц, которым такая информация была предоставлена или передана;</w:t>
      </w:r>
    </w:p>
    <w:p w:rsidR="0080410A" w:rsidRPr="00BA79E0" w:rsidRDefault="0080410A" w:rsidP="00EA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9E0">
        <w:rPr>
          <w:rFonts w:ascii="Times New Roman" w:hAnsi="Times New Roman" w:cs="Times New Roman"/>
        </w:rPr>
        <w:t>4) регулирование отношений по использованию информации, составляющей коммерческую тайну, работниками на основании трудовых договоров и контрагентами на основании гражданско-правовых договоров;</w:t>
      </w:r>
    </w:p>
    <w:p w:rsidR="0080410A" w:rsidRPr="00BA79E0" w:rsidRDefault="0080410A" w:rsidP="00EA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9E0">
        <w:rPr>
          <w:rFonts w:ascii="Times New Roman" w:hAnsi="Times New Roman" w:cs="Times New Roman"/>
        </w:rPr>
        <w:t>5) нанесение на материальные носители, содержащие информацию, составляющую коммерческую тайну, или включение в состав реквизитов документов, содержащих такую информацию, грифа "Коммерческая тайна" с указанием обладателя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80410A" w:rsidRPr="00BA79E0" w:rsidRDefault="0080410A" w:rsidP="0080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9E0">
        <w:rPr>
          <w:rFonts w:ascii="Times New Roman" w:hAnsi="Times New Roman" w:cs="Times New Roman"/>
        </w:rPr>
        <w:t>**</w:t>
      </w:r>
      <w:r w:rsidRPr="00BA79E0">
        <w:rPr>
          <w:rFonts w:ascii="Times New Roman" w:hAnsi="Times New Roman" w:cs="Times New Roman"/>
          <w:b/>
        </w:rPr>
        <w:t>Информация ограниченного доступа</w:t>
      </w:r>
      <w:r w:rsidRPr="00BA79E0">
        <w:rPr>
          <w:rFonts w:ascii="Times New Roman" w:hAnsi="Times New Roman" w:cs="Times New Roman"/>
        </w:rPr>
        <w:t xml:space="preserve"> – общий термин, обозначает информацию</w:t>
      </w:r>
      <w:r w:rsidR="00EA4F99" w:rsidRPr="00BA79E0">
        <w:rPr>
          <w:rFonts w:ascii="Times New Roman" w:hAnsi="Times New Roman" w:cs="Times New Roman"/>
        </w:rPr>
        <w:t>,</w:t>
      </w:r>
      <w:r w:rsidRPr="00BA79E0">
        <w:rPr>
          <w:rFonts w:ascii="Times New Roman" w:hAnsi="Times New Roman" w:cs="Times New Roman"/>
        </w:rPr>
        <w:t xml:space="preserve"> доступ к которой ограничен Федеральными законами (государственная, коммерческая, налоговая, банковская тайны и так далее).</w:t>
      </w:r>
    </w:p>
    <w:p w:rsidR="0080410A" w:rsidRPr="00BA79E0" w:rsidRDefault="0080410A" w:rsidP="0080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9E0">
        <w:rPr>
          <w:rFonts w:ascii="Times New Roman" w:hAnsi="Times New Roman" w:cs="Times New Roman"/>
        </w:rPr>
        <w:t>***</w:t>
      </w:r>
      <w:r w:rsidRPr="00BA79E0">
        <w:rPr>
          <w:rFonts w:ascii="Times New Roman" w:hAnsi="Times New Roman" w:cs="Times New Roman"/>
          <w:b/>
        </w:rPr>
        <w:t>Профессиональная тайна</w:t>
      </w:r>
      <w:r w:rsidRPr="00BA79E0">
        <w:rPr>
          <w:rFonts w:ascii="Times New Roman" w:hAnsi="Times New Roman" w:cs="Times New Roman"/>
        </w:rPr>
        <w:t xml:space="preserve"> – общий термин, обозначает информацию, связанную с профессиональной деятельностью, доступ к которой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sectPr w:rsidR="0080410A" w:rsidRPr="00BA79E0" w:rsidSect="00FD7F4B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C3" w:rsidRDefault="008264C3" w:rsidP="00CE162D">
      <w:pPr>
        <w:spacing w:after="0" w:line="240" w:lineRule="auto"/>
      </w:pPr>
      <w:r>
        <w:separator/>
      </w:r>
    </w:p>
  </w:endnote>
  <w:endnote w:type="continuationSeparator" w:id="0">
    <w:p w:rsidR="008264C3" w:rsidRDefault="008264C3" w:rsidP="00CE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09"/>
      <w:docPartObj>
        <w:docPartGallery w:val="Page Numbers (Bottom of Page)"/>
        <w:docPartUnique/>
      </w:docPartObj>
    </w:sdtPr>
    <w:sdtContent>
      <w:p w:rsidR="007C29F8" w:rsidRDefault="008214D2">
        <w:pPr>
          <w:pStyle w:val="ac"/>
          <w:jc w:val="right"/>
        </w:pPr>
        <w:fldSimple w:instr=" PAGE   \* MERGEFORMAT ">
          <w:r w:rsidR="002D48F3">
            <w:rPr>
              <w:noProof/>
            </w:rPr>
            <w:t>13</w:t>
          </w:r>
        </w:fldSimple>
      </w:p>
    </w:sdtContent>
  </w:sdt>
  <w:p w:rsidR="007C29F8" w:rsidRDefault="007C29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C3" w:rsidRDefault="008264C3" w:rsidP="00CE162D">
      <w:pPr>
        <w:spacing w:after="0" w:line="240" w:lineRule="auto"/>
      </w:pPr>
      <w:r>
        <w:separator/>
      </w:r>
    </w:p>
  </w:footnote>
  <w:footnote w:type="continuationSeparator" w:id="0">
    <w:p w:rsidR="008264C3" w:rsidRDefault="008264C3" w:rsidP="00CE1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62D"/>
    <w:rsid w:val="00052146"/>
    <w:rsid w:val="00056704"/>
    <w:rsid w:val="0006027B"/>
    <w:rsid w:val="000D191C"/>
    <w:rsid w:val="000F12D6"/>
    <w:rsid w:val="0012727F"/>
    <w:rsid w:val="0013004A"/>
    <w:rsid w:val="00174190"/>
    <w:rsid w:val="00246618"/>
    <w:rsid w:val="00260D64"/>
    <w:rsid w:val="002A44FE"/>
    <w:rsid w:val="002C7D4E"/>
    <w:rsid w:val="002D48F3"/>
    <w:rsid w:val="002F6215"/>
    <w:rsid w:val="003314A8"/>
    <w:rsid w:val="003B04EA"/>
    <w:rsid w:val="003D0CFD"/>
    <w:rsid w:val="00431441"/>
    <w:rsid w:val="00457FCE"/>
    <w:rsid w:val="004B5112"/>
    <w:rsid w:val="004B6E83"/>
    <w:rsid w:val="004E4313"/>
    <w:rsid w:val="004E7C4F"/>
    <w:rsid w:val="00643457"/>
    <w:rsid w:val="00651D9E"/>
    <w:rsid w:val="00664AC9"/>
    <w:rsid w:val="0068759D"/>
    <w:rsid w:val="007159BA"/>
    <w:rsid w:val="007A0326"/>
    <w:rsid w:val="007C29F8"/>
    <w:rsid w:val="0080410A"/>
    <w:rsid w:val="008214D2"/>
    <w:rsid w:val="008264C3"/>
    <w:rsid w:val="00832BC6"/>
    <w:rsid w:val="00833D1B"/>
    <w:rsid w:val="008877B1"/>
    <w:rsid w:val="008A323C"/>
    <w:rsid w:val="008E737B"/>
    <w:rsid w:val="009A53BA"/>
    <w:rsid w:val="009D1FE8"/>
    <w:rsid w:val="009E40EF"/>
    <w:rsid w:val="009E499D"/>
    <w:rsid w:val="00A44107"/>
    <w:rsid w:val="00A46476"/>
    <w:rsid w:val="00B5129B"/>
    <w:rsid w:val="00BA79E0"/>
    <w:rsid w:val="00BC274F"/>
    <w:rsid w:val="00C25626"/>
    <w:rsid w:val="00C62926"/>
    <w:rsid w:val="00C71A4F"/>
    <w:rsid w:val="00CA744A"/>
    <w:rsid w:val="00CD39ED"/>
    <w:rsid w:val="00CE162D"/>
    <w:rsid w:val="00D15B9E"/>
    <w:rsid w:val="00D30B46"/>
    <w:rsid w:val="00D50C95"/>
    <w:rsid w:val="00D71360"/>
    <w:rsid w:val="00DB61CE"/>
    <w:rsid w:val="00DC44F9"/>
    <w:rsid w:val="00DE4C86"/>
    <w:rsid w:val="00E02CEE"/>
    <w:rsid w:val="00E04CC2"/>
    <w:rsid w:val="00E631FE"/>
    <w:rsid w:val="00E96FB8"/>
    <w:rsid w:val="00EA4F99"/>
    <w:rsid w:val="00EE1980"/>
    <w:rsid w:val="00F35C80"/>
    <w:rsid w:val="00F47297"/>
    <w:rsid w:val="00FD4398"/>
    <w:rsid w:val="00FD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63908694403068452msolistparagraph">
    <w:name w:val="m_8163908694403068452msolistparagraph"/>
    <w:basedOn w:val="a"/>
    <w:rsid w:val="00CE16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816390869440306845221">
    <w:name w:val="m_816390869440306845221"/>
    <w:basedOn w:val="a"/>
    <w:rsid w:val="00CE16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81639086944030684522">
    <w:name w:val="m_81639086944030684522"/>
    <w:basedOn w:val="a0"/>
    <w:rsid w:val="00CE162D"/>
  </w:style>
  <w:style w:type="paragraph" w:styleId="a3">
    <w:name w:val="Balloon Text"/>
    <w:basedOn w:val="a"/>
    <w:link w:val="a4"/>
    <w:uiPriority w:val="99"/>
    <w:semiHidden/>
    <w:unhideWhenUsed/>
    <w:rsid w:val="00C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E631F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631F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F12D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3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31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C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29F8"/>
  </w:style>
  <w:style w:type="paragraph" w:styleId="ac">
    <w:name w:val="footer"/>
    <w:basedOn w:val="a"/>
    <w:link w:val="ad"/>
    <w:uiPriority w:val="99"/>
    <w:unhideWhenUsed/>
    <w:rsid w:val="007C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D9AF0-12F0-44C1-951F-2F2BA90C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</dc:creator>
  <cp:lastModifiedBy>zverev</cp:lastModifiedBy>
  <cp:revision>4</cp:revision>
  <cp:lastPrinted>2019-07-22T07:44:00Z</cp:lastPrinted>
  <dcterms:created xsi:type="dcterms:W3CDTF">2019-07-23T09:51:00Z</dcterms:created>
  <dcterms:modified xsi:type="dcterms:W3CDTF">2019-08-09T10:30:00Z</dcterms:modified>
</cp:coreProperties>
</file>